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8E0F5" w14:textId="7FC476ED" w:rsidR="00995E71" w:rsidRDefault="00995E71" w:rsidP="00995E71">
      <w:pPr>
        <w:shd w:val="clear" w:color="auto" w:fill="FFFFFF"/>
        <w:rPr>
          <w:rFonts w:ascii="Arial" w:hAnsi="Arial" w:cs="Arial"/>
          <w:color w:val="41464B"/>
          <w:sz w:val="21"/>
          <w:szCs w:val="21"/>
          <w:lang w:eastAsia="en-CA"/>
        </w:rPr>
      </w:pPr>
    </w:p>
    <w:p w14:paraId="2F135B1C" w14:textId="77777777" w:rsidR="008513E0" w:rsidRDefault="008513E0" w:rsidP="00995E71">
      <w:pPr>
        <w:shd w:val="clear" w:color="auto" w:fill="FFFFFF"/>
        <w:rPr>
          <w:rFonts w:ascii="Arial" w:hAnsi="Arial" w:cs="Arial"/>
          <w:color w:val="41464B"/>
          <w:sz w:val="21"/>
          <w:szCs w:val="21"/>
          <w:lang w:eastAsia="en-CA"/>
        </w:rPr>
      </w:pPr>
    </w:p>
    <w:p w14:paraId="2F88FFB3" w14:textId="3D64A5F0" w:rsidR="00995E71" w:rsidRPr="00BB0F6C" w:rsidRDefault="00BB0F6C" w:rsidP="00995E71">
      <w:pPr>
        <w:jc w:val="center"/>
        <w:rPr>
          <w:rFonts w:ascii="Arial" w:hAnsi="Arial" w:cs="Arial"/>
          <w:b/>
          <w:sz w:val="21"/>
          <w:szCs w:val="21"/>
        </w:rPr>
      </w:pPr>
      <w:r w:rsidRPr="00BB0F6C">
        <w:rPr>
          <w:rFonts w:ascii="Arial" w:hAnsi="Arial" w:cs="Arial"/>
          <w:b/>
          <w:sz w:val="21"/>
          <w:szCs w:val="21"/>
        </w:rPr>
        <w:fldChar w:fldCharType="begin">
          <w:ffData>
            <w:name w:val="Text1"/>
            <w:enabled/>
            <w:calcOnExit w:val="0"/>
            <w:textInput>
              <w:default w:val="[Company name]"/>
            </w:textInput>
          </w:ffData>
        </w:fldChar>
      </w:r>
      <w:bookmarkStart w:id="0" w:name="Text1"/>
      <w:r w:rsidRPr="00BB0F6C">
        <w:rPr>
          <w:rFonts w:ascii="Arial" w:hAnsi="Arial" w:cs="Arial"/>
          <w:b/>
          <w:sz w:val="21"/>
          <w:szCs w:val="21"/>
        </w:rPr>
        <w:instrText xml:space="preserve"> FORMTEXT </w:instrText>
      </w:r>
      <w:r w:rsidRPr="00BB0F6C">
        <w:rPr>
          <w:rFonts w:ascii="Arial" w:hAnsi="Arial" w:cs="Arial"/>
          <w:b/>
          <w:sz w:val="21"/>
          <w:szCs w:val="21"/>
        </w:rPr>
      </w:r>
      <w:r w:rsidRPr="00BB0F6C">
        <w:rPr>
          <w:rFonts w:ascii="Arial" w:hAnsi="Arial" w:cs="Arial"/>
          <w:b/>
          <w:sz w:val="21"/>
          <w:szCs w:val="21"/>
        </w:rPr>
        <w:fldChar w:fldCharType="separate"/>
      </w:r>
      <w:r w:rsidRPr="00BB0F6C">
        <w:rPr>
          <w:rFonts w:ascii="Arial" w:hAnsi="Arial" w:cs="Arial"/>
          <w:b/>
          <w:noProof/>
          <w:sz w:val="21"/>
          <w:szCs w:val="21"/>
        </w:rPr>
        <w:t>[Company name]</w:t>
      </w:r>
      <w:r w:rsidRPr="00BB0F6C">
        <w:rPr>
          <w:rFonts w:ascii="Arial" w:hAnsi="Arial" w:cs="Arial"/>
          <w:b/>
          <w:sz w:val="21"/>
          <w:szCs w:val="21"/>
        </w:rPr>
        <w:fldChar w:fldCharType="end"/>
      </w:r>
      <w:bookmarkEnd w:id="0"/>
      <w:r w:rsidR="00995E71" w:rsidRPr="00BB0F6C">
        <w:rPr>
          <w:rFonts w:ascii="Arial" w:hAnsi="Arial" w:cs="Arial"/>
          <w:b/>
          <w:sz w:val="21"/>
          <w:szCs w:val="21"/>
        </w:rPr>
        <w:t xml:space="preserve"> </w:t>
      </w:r>
    </w:p>
    <w:p w14:paraId="35C63126" w14:textId="035192FD" w:rsidR="00995E71" w:rsidRPr="009257F2" w:rsidRDefault="00BB0F6C" w:rsidP="00995E71">
      <w:pPr>
        <w:jc w:val="center"/>
        <w:rPr>
          <w:rFonts w:ascii="Arial" w:hAnsi="Arial" w:cs="Arial"/>
          <w:b/>
          <w:sz w:val="21"/>
          <w:szCs w:val="21"/>
        </w:rPr>
      </w:pPr>
      <w:r w:rsidRPr="00BB0F6C">
        <w:rPr>
          <w:rFonts w:ascii="Arial" w:hAnsi="Arial" w:cs="Arial"/>
          <w:b/>
          <w:sz w:val="21"/>
          <w:szCs w:val="21"/>
        </w:rPr>
        <w:fldChar w:fldCharType="begin">
          <w:ffData>
            <w:name w:val="Text2"/>
            <w:enabled/>
            <w:calcOnExit w:val="0"/>
            <w:textInput>
              <w:default w:val="[Project name]"/>
            </w:textInput>
          </w:ffData>
        </w:fldChar>
      </w:r>
      <w:bookmarkStart w:id="1" w:name="Text2"/>
      <w:r w:rsidRPr="00BB0F6C">
        <w:rPr>
          <w:rFonts w:ascii="Arial" w:hAnsi="Arial" w:cs="Arial"/>
          <w:b/>
          <w:sz w:val="21"/>
          <w:szCs w:val="21"/>
        </w:rPr>
        <w:instrText xml:space="preserve"> FORMTEXT </w:instrText>
      </w:r>
      <w:r w:rsidRPr="00BB0F6C">
        <w:rPr>
          <w:rFonts w:ascii="Arial" w:hAnsi="Arial" w:cs="Arial"/>
          <w:b/>
          <w:sz w:val="21"/>
          <w:szCs w:val="21"/>
        </w:rPr>
      </w:r>
      <w:r w:rsidRPr="00BB0F6C">
        <w:rPr>
          <w:rFonts w:ascii="Arial" w:hAnsi="Arial" w:cs="Arial"/>
          <w:b/>
          <w:sz w:val="21"/>
          <w:szCs w:val="21"/>
        </w:rPr>
        <w:fldChar w:fldCharType="separate"/>
      </w:r>
      <w:r w:rsidRPr="00BB0F6C">
        <w:rPr>
          <w:rFonts w:ascii="Arial" w:hAnsi="Arial" w:cs="Arial"/>
          <w:b/>
          <w:noProof/>
          <w:sz w:val="21"/>
          <w:szCs w:val="21"/>
        </w:rPr>
        <w:t>[Project name]</w:t>
      </w:r>
      <w:r w:rsidRPr="00BB0F6C">
        <w:rPr>
          <w:rFonts w:ascii="Arial" w:hAnsi="Arial" w:cs="Arial"/>
          <w:b/>
          <w:sz w:val="21"/>
          <w:szCs w:val="21"/>
        </w:rPr>
        <w:fldChar w:fldCharType="end"/>
      </w:r>
      <w:bookmarkEnd w:id="1"/>
    </w:p>
    <w:p w14:paraId="0F583E59" w14:textId="77777777" w:rsidR="00995E71" w:rsidRPr="009257F2" w:rsidRDefault="00995E71" w:rsidP="00995E71">
      <w:pPr>
        <w:jc w:val="center"/>
        <w:rPr>
          <w:rFonts w:ascii="Arial" w:hAnsi="Arial" w:cs="Arial"/>
          <w:b/>
          <w:sz w:val="21"/>
          <w:szCs w:val="21"/>
        </w:rPr>
      </w:pPr>
      <w:r w:rsidRPr="009257F2">
        <w:rPr>
          <w:rFonts w:ascii="Arial" w:hAnsi="Arial" w:cs="Arial"/>
          <w:b/>
          <w:sz w:val="21"/>
          <w:szCs w:val="21"/>
        </w:rPr>
        <w:t>Notice of Proposed Abandonment</w:t>
      </w:r>
    </w:p>
    <w:p w14:paraId="475C9102" w14:textId="77777777" w:rsidR="00995E71" w:rsidRPr="009257F2" w:rsidRDefault="00A36325" w:rsidP="00995E71">
      <w:pPr>
        <w:jc w:val="center"/>
        <w:rPr>
          <w:rFonts w:ascii="Arial" w:hAnsi="Arial" w:cs="Arial"/>
          <w:b/>
          <w:sz w:val="21"/>
          <w:szCs w:val="21"/>
        </w:rPr>
      </w:pPr>
      <w:r>
        <w:rPr>
          <w:rFonts w:ascii="Arial" w:hAnsi="Arial" w:cs="Arial"/>
          <w:b/>
          <w:sz w:val="21"/>
          <w:szCs w:val="21"/>
        </w:rPr>
        <w:t>Subsection</w:t>
      </w:r>
      <w:r w:rsidR="00995E71" w:rsidRPr="009257F2">
        <w:rPr>
          <w:rFonts w:ascii="Arial" w:hAnsi="Arial" w:cs="Arial"/>
          <w:b/>
          <w:sz w:val="21"/>
          <w:szCs w:val="21"/>
        </w:rPr>
        <w:t xml:space="preserve"> 241(</w:t>
      </w:r>
      <w:r w:rsidR="00995E71">
        <w:rPr>
          <w:rFonts w:ascii="Arial" w:hAnsi="Arial" w:cs="Arial"/>
          <w:b/>
          <w:sz w:val="21"/>
          <w:szCs w:val="21"/>
        </w:rPr>
        <w:t>1</w:t>
      </w:r>
      <w:r w:rsidR="00995E71" w:rsidRPr="009257F2">
        <w:rPr>
          <w:rFonts w:ascii="Arial" w:hAnsi="Arial" w:cs="Arial"/>
          <w:b/>
          <w:sz w:val="21"/>
          <w:szCs w:val="21"/>
        </w:rPr>
        <w:t xml:space="preserve">) of the </w:t>
      </w:r>
      <w:r w:rsidR="00995E71" w:rsidRPr="009257F2">
        <w:rPr>
          <w:rFonts w:ascii="Arial" w:hAnsi="Arial" w:cs="Arial"/>
          <w:b/>
          <w:i/>
          <w:sz w:val="21"/>
          <w:szCs w:val="21"/>
        </w:rPr>
        <w:t>Canadian Energy Regulator Act</w:t>
      </w:r>
    </w:p>
    <w:p w14:paraId="4533C7CD" w14:textId="77777777" w:rsidR="00995E71" w:rsidRPr="009257F2" w:rsidRDefault="00995E71" w:rsidP="00995E71">
      <w:pPr>
        <w:jc w:val="center"/>
        <w:rPr>
          <w:rFonts w:ascii="Arial" w:hAnsi="Arial" w:cs="Arial"/>
          <w:b/>
          <w:sz w:val="21"/>
          <w:szCs w:val="21"/>
        </w:rPr>
      </w:pPr>
    </w:p>
    <w:p w14:paraId="6E84E7A6" w14:textId="4D6A86E1" w:rsidR="00995E71" w:rsidRPr="001625E5" w:rsidRDefault="00131E4D" w:rsidP="00995E71">
      <w:pPr>
        <w:rPr>
          <w:rFonts w:ascii="Arial" w:hAnsi="Arial" w:cs="Arial"/>
          <w:iCs/>
          <w:sz w:val="21"/>
          <w:szCs w:val="21"/>
        </w:rPr>
      </w:pPr>
      <w:r w:rsidRPr="00131E4D">
        <w:rPr>
          <w:rFonts w:ascii="Arial" w:hAnsi="Arial" w:cs="Arial"/>
          <w:bCs/>
          <w:color w:val="000000"/>
          <w:sz w:val="21"/>
          <w:szCs w:val="21"/>
        </w:rPr>
        <w:t xml:space="preserve">On </w:t>
      </w:r>
      <w:r w:rsidR="00BB0F6C" w:rsidRPr="00222FD5">
        <w:rPr>
          <w:rFonts w:ascii="Arial" w:hAnsi="Arial" w:cs="Arial"/>
          <w:bCs/>
          <w:color w:val="000000"/>
          <w:sz w:val="21"/>
          <w:szCs w:val="21"/>
        </w:rPr>
        <w:fldChar w:fldCharType="begin">
          <w:ffData>
            <w:name w:val="Text3"/>
            <w:enabled/>
            <w:calcOnExit w:val="0"/>
            <w:textInput>
              <w:default w:val="[date application was filed]"/>
            </w:textInput>
          </w:ffData>
        </w:fldChar>
      </w:r>
      <w:bookmarkStart w:id="2" w:name="Text3"/>
      <w:r w:rsidR="00BB0F6C" w:rsidRPr="00222FD5">
        <w:rPr>
          <w:rFonts w:ascii="Arial" w:hAnsi="Arial" w:cs="Arial"/>
          <w:bCs/>
          <w:color w:val="000000"/>
          <w:sz w:val="21"/>
          <w:szCs w:val="21"/>
        </w:rPr>
        <w:instrText xml:space="preserve"> FORMTEXT </w:instrText>
      </w:r>
      <w:r w:rsidR="00BB0F6C" w:rsidRPr="00222FD5">
        <w:rPr>
          <w:rFonts w:ascii="Arial" w:hAnsi="Arial" w:cs="Arial"/>
          <w:bCs/>
          <w:color w:val="000000"/>
          <w:sz w:val="21"/>
          <w:szCs w:val="21"/>
        </w:rPr>
      </w:r>
      <w:r w:rsidR="00BB0F6C" w:rsidRPr="00222FD5">
        <w:rPr>
          <w:rFonts w:ascii="Arial" w:hAnsi="Arial" w:cs="Arial"/>
          <w:bCs/>
          <w:color w:val="000000"/>
          <w:sz w:val="21"/>
          <w:szCs w:val="21"/>
        </w:rPr>
        <w:fldChar w:fldCharType="separate"/>
      </w:r>
      <w:r w:rsidR="00BB0F6C" w:rsidRPr="00222FD5">
        <w:rPr>
          <w:rFonts w:ascii="Arial" w:hAnsi="Arial" w:cs="Arial"/>
          <w:bCs/>
          <w:noProof/>
          <w:color w:val="000000"/>
          <w:sz w:val="21"/>
          <w:szCs w:val="21"/>
        </w:rPr>
        <w:t>[date application was filed]</w:t>
      </w:r>
      <w:r w:rsidR="00BB0F6C" w:rsidRPr="00222FD5">
        <w:rPr>
          <w:rFonts w:ascii="Arial" w:hAnsi="Arial" w:cs="Arial"/>
          <w:bCs/>
          <w:color w:val="000000"/>
          <w:sz w:val="21"/>
          <w:szCs w:val="21"/>
        </w:rPr>
        <w:fldChar w:fldCharType="end"/>
      </w:r>
      <w:bookmarkEnd w:id="2"/>
      <w:r w:rsidRPr="00131E4D">
        <w:rPr>
          <w:rFonts w:ascii="Arial" w:hAnsi="Arial" w:cs="Arial"/>
          <w:bCs/>
          <w:color w:val="000000"/>
          <w:sz w:val="21"/>
          <w:szCs w:val="21"/>
        </w:rPr>
        <w:t xml:space="preserve">, </w:t>
      </w:r>
      <w:r w:rsidR="00BB0F6C" w:rsidRPr="00222FD5">
        <w:rPr>
          <w:rFonts w:ascii="Arial" w:hAnsi="Arial" w:cs="Arial"/>
          <w:bCs/>
          <w:color w:val="000000"/>
          <w:sz w:val="21"/>
          <w:szCs w:val="21"/>
        </w:rPr>
        <w:fldChar w:fldCharType="begin">
          <w:ffData>
            <w:name w:val="Text4"/>
            <w:enabled/>
            <w:calcOnExit w:val="0"/>
            <w:textInput>
              <w:default w:val="[Company name]"/>
            </w:textInput>
          </w:ffData>
        </w:fldChar>
      </w:r>
      <w:bookmarkStart w:id="3" w:name="Text4"/>
      <w:r w:rsidR="00BB0F6C" w:rsidRPr="00222FD5">
        <w:rPr>
          <w:rFonts w:ascii="Arial" w:hAnsi="Arial" w:cs="Arial"/>
          <w:bCs/>
          <w:color w:val="000000"/>
          <w:sz w:val="21"/>
          <w:szCs w:val="21"/>
        </w:rPr>
        <w:instrText xml:space="preserve"> FORMTEXT </w:instrText>
      </w:r>
      <w:r w:rsidR="00BB0F6C" w:rsidRPr="00222FD5">
        <w:rPr>
          <w:rFonts w:ascii="Arial" w:hAnsi="Arial" w:cs="Arial"/>
          <w:bCs/>
          <w:color w:val="000000"/>
          <w:sz w:val="21"/>
          <w:szCs w:val="21"/>
        </w:rPr>
      </w:r>
      <w:r w:rsidR="00BB0F6C" w:rsidRPr="00222FD5">
        <w:rPr>
          <w:rFonts w:ascii="Arial" w:hAnsi="Arial" w:cs="Arial"/>
          <w:bCs/>
          <w:color w:val="000000"/>
          <w:sz w:val="21"/>
          <w:szCs w:val="21"/>
        </w:rPr>
        <w:fldChar w:fldCharType="separate"/>
      </w:r>
      <w:r w:rsidR="00BB0F6C" w:rsidRPr="00222FD5">
        <w:rPr>
          <w:rFonts w:ascii="Arial" w:hAnsi="Arial" w:cs="Arial"/>
          <w:bCs/>
          <w:noProof/>
          <w:color w:val="000000"/>
          <w:sz w:val="21"/>
          <w:szCs w:val="21"/>
        </w:rPr>
        <w:t>[Company name]</w:t>
      </w:r>
      <w:r w:rsidR="00BB0F6C" w:rsidRPr="00222FD5">
        <w:rPr>
          <w:rFonts w:ascii="Arial" w:hAnsi="Arial" w:cs="Arial"/>
          <w:bCs/>
          <w:color w:val="000000"/>
          <w:sz w:val="21"/>
          <w:szCs w:val="21"/>
        </w:rPr>
        <w:fldChar w:fldCharType="end"/>
      </w:r>
      <w:bookmarkEnd w:id="3"/>
      <w:r w:rsidR="00995E71" w:rsidRPr="009257F2">
        <w:rPr>
          <w:rFonts w:ascii="Arial" w:hAnsi="Arial" w:cs="Arial"/>
          <w:bCs/>
          <w:color w:val="000000"/>
          <w:sz w:val="21"/>
          <w:szCs w:val="21"/>
        </w:rPr>
        <w:t xml:space="preserve"> has filed an application with the Canada Energy Regulator </w:t>
      </w:r>
      <w:r w:rsidR="00352F0E">
        <w:rPr>
          <w:rFonts w:ascii="Arial" w:hAnsi="Arial" w:cs="Arial"/>
          <w:bCs/>
          <w:color w:val="000000"/>
          <w:sz w:val="21"/>
          <w:szCs w:val="21"/>
        </w:rPr>
        <w:t>(</w:t>
      </w:r>
      <w:r w:rsidR="00352F0E" w:rsidRPr="00352F0E">
        <w:rPr>
          <w:rFonts w:ascii="Arial" w:hAnsi="Arial" w:cs="Arial"/>
          <w:b/>
          <w:color w:val="000000"/>
          <w:sz w:val="21"/>
          <w:szCs w:val="21"/>
        </w:rPr>
        <w:t>CER</w:t>
      </w:r>
      <w:r w:rsidR="00352F0E">
        <w:rPr>
          <w:rFonts w:ascii="Arial" w:hAnsi="Arial" w:cs="Arial"/>
          <w:bCs/>
          <w:color w:val="000000"/>
          <w:sz w:val="21"/>
          <w:szCs w:val="21"/>
        </w:rPr>
        <w:t xml:space="preserve">) </w:t>
      </w:r>
      <w:r w:rsidR="00995E71" w:rsidRPr="009257F2">
        <w:rPr>
          <w:rFonts w:ascii="Arial" w:hAnsi="Arial" w:cs="Arial"/>
          <w:bCs/>
          <w:color w:val="000000"/>
          <w:sz w:val="21"/>
          <w:szCs w:val="21"/>
        </w:rPr>
        <w:t xml:space="preserve">to abandon the </w:t>
      </w:r>
      <w:r w:rsidR="00D769AD" w:rsidRPr="00D769AD">
        <w:rPr>
          <w:rFonts w:ascii="Arial" w:hAnsi="Arial" w:cs="Arial"/>
          <w:bCs/>
          <w:color w:val="000000"/>
          <w:sz w:val="21"/>
          <w:szCs w:val="21"/>
        </w:rPr>
        <w:fldChar w:fldCharType="begin">
          <w:ffData>
            <w:name w:val="Text5"/>
            <w:enabled/>
            <w:calcOnExit w:val="0"/>
            <w:textInput>
              <w:default w:val="[pipeline/facility name]"/>
            </w:textInput>
          </w:ffData>
        </w:fldChar>
      </w:r>
      <w:bookmarkStart w:id="4" w:name="Text5"/>
      <w:r w:rsidR="00D769AD" w:rsidRPr="00D769AD">
        <w:rPr>
          <w:rFonts w:ascii="Arial" w:hAnsi="Arial" w:cs="Arial"/>
          <w:bCs/>
          <w:color w:val="000000"/>
          <w:sz w:val="21"/>
          <w:szCs w:val="21"/>
        </w:rPr>
        <w:instrText xml:space="preserve"> FORMTEXT </w:instrText>
      </w:r>
      <w:r w:rsidR="00D769AD" w:rsidRPr="00D769AD">
        <w:rPr>
          <w:rFonts w:ascii="Arial" w:hAnsi="Arial" w:cs="Arial"/>
          <w:bCs/>
          <w:color w:val="000000"/>
          <w:sz w:val="21"/>
          <w:szCs w:val="21"/>
        </w:rPr>
      </w:r>
      <w:r w:rsidR="00D769AD" w:rsidRPr="00D769AD">
        <w:rPr>
          <w:rFonts w:ascii="Arial" w:hAnsi="Arial" w:cs="Arial"/>
          <w:bCs/>
          <w:color w:val="000000"/>
          <w:sz w:val="21"/>
          <w:szCs w:val="21"/>
        </w:rPr>
        <w:fldChar w:fldCharType="separate"/>
      </w:r>
      <w:r w:rsidR="00D769AD" w:rsidRPr="00D769AD">
        <w:rPr>
          <w:rFonts w:ascii="Arial" w:hAnsi="Arial" w:cs="Arial"/>
          <w:bCs/>
          <w:noProof/>
          <w:color w:val="000000"/>
          <w:sz w:val="21"/>
          <w:szCs w:val="21"/>
        </w:rPr>
        <w:t>[pipeline/facility name]</w:t>
      </w:r>
      <w:r w:rsidR="00D769AD" w:rsidRPr="00D769AD">
        <w:rPr>
          <w:rFonts w:ascii="Arial" w:hAnsi="Arial" w:cs="Arial"/>
          <w:bCs/>
          <w:color w:val="000000"/>
          <w:sz w:val="21"/>
          <w:szCs w:val="21"/>
        </w:rPr>
        <w:fldChar w:fldCharType="end"/>
      </w:r>
      <w:bookmarkEnd w:id="4"/>
      <w:r w:rsidR="00995E71" w:rsidRPr="009257F2">
        <w:rPr>
          <w:rFonts w:ascii="Arial" w:hAnsi="Arial" w:cs="Arial"/>
          <w:bCs/>
          <w:color w:val="000000"/>
          <w:sz w:val="21"/>
          <w:szCs w:val="21"/>
        </w:rPr>
        <w:t xml:space="preserve"> </w:t>
      </w:r>
      <w:r w:rsidR="001625E5">
        <w:rPr>
          <w:rFonts w:ascii="Arial" w:hAnsi="Arial" w:cs="Arial"/>
          <w:bCs/>
          <w:color w:val="000000"/>
          <w:sz w:val="21"/>
          <w:szCs w:val="21"/>
        </w:rPr>
        <w:t>(</w:t>
      </w:r>
      <w:r w:rsidR="001625E5" w:rsidRPr="001625E5">
        <w:rPr>
          <w:rFonts w:ascii="Arial" w:hAnsi="Arial" w:cs="Arial"/>
          <w:b/>
          <w:color w:val="000000"/>
          <w:sz w:val="21"/>
          <w:szCs w:val="21"/>
        </w:rPr>
        <w:t>Project</w:t>
      </w:r>
      <w:r w:rsidR="001625E5">
        <w:rPr>
          <w:rFonts w:ascii="Arial" w:hAnsi="Arial" w:cs="Arial"/>
          <w:bCs/>
          <w:color w:val="000000"/>
          <w:sz w:val="21"/>
          <w:szCs w:val="21"/>
        </w:rPr>
        <w:t xml:space="preserve">) </w:t>
      </w:r>
      <w:r w:rsidR="00995E71" w:rsidRPr="009257F2">
        <w:rPr>
          <w:rFonts w:ascii="Arial" w:hAnsi="Arial" w:cs="Arial"/>
          <w:sz w:val="21"/>
          <w:szCs w:val="21"/>
        </w:rPr>
        <w:t xml:space="preserve">pursuant to </w:t>
      </w:r>
      <w:r w:rsidR="00A36325">
        <w:rPr>
          <w:rFonts w:ascii="Arial" w:hAnsi="Arial" w:cs="Arial"/>
          <w:sz w:val="21"/>
          <w:szCs w:val="21"/>
        </w:rPr>
        <w:t>subsection</w:t>
      </w:r>
      <w:r w:rsidR="00995E71" w:rsidRPr="009257F2">
        <w:rPr>
          <w:rFonts w:ascii="Arial" w:hAnsi="Arial" w:cs="Arial"/>
          <w:sz w:val="21"/>
          <w:szCs w:val="21"/>
        </w:rPr>
        <w:t xml:space="preserve"> 241(</w:t>
      </w:r>
      <w:r w:rsidR="00995E71">
        <w:rPr>
          <w:rFonts w:ascii="Arial" w:hAnsi="Arial" w:cs="Arial"/>
          <w:sz w:val="21"/>
          <w:szCs w:val="21"/>
        </w:rPr>
        <w:t>1</w:t>
      </w:r>
      <w:r w:rsidR="00995E71" w:rsidRPr="009257F2">
        <w:rPr>
          <w:rFonts w:ascii="Arial" w:hAnsi="Arial" w:cs="Arial"/>
          <w:sz w:val="21"/>
          <w:szCs w:val="21"/>
        </w:rPr>
        <w:t xml:space="preserve">) of the </w:t>
      </w:r>
      <w:r w:rsidR="00995E71" w:rsidRPr="009257F2">
        <w:rPr>
          <w:rFonts w:ascii="Arial" w:hAnsi="Arial" w:cs="Arial"/>
          <w:i/>
          <w:sz w:val="21"/>
          <w:szCs w:val="21"/>
        </w:rPr>
        <w:t>Canadian Energy Regulator Act</w:t>
      </w:r>
      <w:r w:rsidR="00995E71">
        <w:rPr>
          <w:rFonts w:ascii="Arial" w:hAnsi="Arial" w:cs="Arial"/>
          <w:i/>
          <w:sz w:val="21"/>
          <w:szCs w:val="21"/>
        </w:rPr>
        <w:t xml:space="preserve"> </w:t>
      </w:r>
      <w:r w:rsidR="001625E5">
        <w:rPr>
          <w:rFonts w:ascii="Arial" w:hAnsi="Arial" w:cs="Arial"/>
          <w:iCs/>
          <w:sz w:val="21"/>
          <w:szCs w:val="21"/>
        </w:rPr>
        <w:t>(</w:t>
      </w:r>
      <w:r w:rsidR="001625E5" w:rsidRPr="001625E5">
        <w:rPr>
          <w:rFonts w:ascii="Arial" w:hAnsi="Arial" w:cs="Arial"/>
          <w:b/>
          <w:bCs/>
          <w:iCs/>
          <w:sz w:val="21"/>
          <w:szCs w:val="21"/>
        </w:rPr>
        <w:t>Application</w:t>
      </w:r>
      <w:r w:rsidR="001625E5">
        <w:rPr>
          <w:rFonts w:ascii="Arial" w:hAnsi="Arial" w:cs="Arial"/>
          <w:iCs/>
          <w:sz w:val="21"/>
          <w:szCs w:val="21"/>
        </w:rPr>
        <w:t>).</w:t>
      </w:r>
    </w:p>
    <w:p w14:paraId="7BB7C5E2" w14:textId="77777777" w:rsidR="00995E71" w:rsidRPr="009257F2" w:rsidRDefault="00995E71" w:rsidP="00995E71">
      <w:pPr>
        <w:rPr>
          <w:rFonts w:ascii="Arial" w:hAnsi="Arial" w:cs="Arial"/>
          <w:bCs/>
          <w:color w:val="000000"/>
          <w:sz w:val="21"/>
          <w:szCs w:val="21"/>
        </w:rPr>
      </w:pPr>
    </w:p>
    <w:p w14:paraId="542F7599" w14:textId="4B308D6E" w:rsidR="00995E71" w:rsidRPr="009257F2" w:rsidRDefault="00995E71" w:rsidP="00995E71">
      <w:pPr>
        <w:rPr>
          <w:rFonts w:ascii="Arial" w:hAnsi="Arial" w:cs="Arial"/>
          <w:bCs/>
          <w:color w:val="000000"/>
          <w:sz w:val="21"/>
          <w:szCs w:val="21"/>
        </w:rPr>
      </w:pPr>
      <w:r w:rsidRPr="009257F2">
        <w:rPr>
          <w:rFonts w:ascii="Arial" w:hAnsi="Arial" w:cs="Arial"/>
          <w:bCs/>
          <w:color w:val="000000"/>
          <w:sz w:val="21"/>
          <w:szCs w:val="21"/>
        </w:rPr>
        <w:t xml:space="preserve">The </w:t>
      </w:r>
      <w:r>
        <w:rPr>
          <w:rFonts w:ascii="Arial" w:hAnsi="Arial" w:cs="Arial"/>
          <w:bCs/>
          <w:color w:val="000000"/>
          <w:sz w:val="21"/>
          <w:szCs w:val="21"/>
        </w:rPr>
        <w:t>proposed abandonment will involve</w:t>
      </w:r>
      <w:r w:rsidRPr="009257F2">
        <w:rPr>
          <w:rFonts w:ascii="Arial" w:hAnsi="Arial" w:cs="Arial"/>
          <w:bCs/>
          <w:color w:val="000000"/>
          <w:sz w:val="21"/>
          <w:szCs w:val="21"/>
        </w:rPr>
        <w:t xml:space="preserve"> </w:t>
      </w:r>
      <w:r w:rsidR="00EE622B" w:rsidRPr="00EE622B">
        <w:rPr>
          <w:rFonts w:ascii="Arial" w:hAnsi="Arial" w:cs="Arial"/>
          <w:bCs/>
          <w:color w:val="000000"/>
          <w:sz w:val="21"/>
          <w:szCs w:val="21"/>
        </w:rPr>
        <w:fldChar w:fldCharType="begin">
          <w:ffData>
            <w:name w:val="Text6"/>
            <w:enabled/>
            <w:calcOnExit w:val="0"/>
            <w:textInput>
              <w:default w:val="[description of pipeline/facility]"/>
            </w:textInput>
          </w:ffData>
        </w:fldChar>
      </w:r>
      <w:bookmarkStart w:id="5" w:name="Text6"/>
      <w:r w:rsidR="00EE622B" w:rsidRPr="00EE622B">
        <w:rPr>
          <w:rFonts w:ascii="Arial" w:hAnsi="Arial" w:cs="Arial"/>
          <w:bCs/>
          <w:color w:val="000000"/>
          <w:sz w:val="21"/>
          <w:szCs w:val="21"/>
        </w:rPr>
        <w:instrText xml:space="preserve"> FORMTEXT </w:instrText>
      </w:r>
      <w:r w:rsidR="00EE622B" w:rsidRPr="00EE622B">
        <w:rPr>
          <w:rFonts w:ascii="Arial" w:hAnsi="Arial" w:cs="Arial"/>
          <w:bCs/>
          <w:color w:val="000000"/>
          <w:sz w:val="21"/>
          <w:szCs w:val="21"/>
        </w:rPr>
      </w:r>
      <w:r w:rsidR="00EE622B" w:rsidRPr="00EE622B">
        <w:rPr>
          <w:rFonts w:ascii="Arial" w:hAnsi="Arial" w:cs="Arial"/>
          <w:bCs/>
          <w:color w:val="000000"/>
          <w:sz w:val="21"/>
          <w:szCs w:val="21"/>
        </w:rPr>
        <w:fldChar w:fldCharType="separate"/>
      </w:r>
      <w:r w:rsidR="00EE622B" w:rsidRPr="00EE622B">
        <w:rPr>
          <w:rFonts w:ascii="Arial" w:hAnsi="Arial" w:cs="Arial"/>
          <w:bCs/>
          <w:noProof/>
          <w:color w:val="000000"/>
          <w:sz w:val="21"/>
          <w:szCs w:val="21"/>
        </w:rPr>
        <w:t>[description of pipeline/facility]</w:t>
      </w:r>
      <w:r w:rsidR="00EE622B" w:rsidRPr="00EE622B">
        <w:rPr>
          <w:rFonts w:ascii="Arial" w:hAnsi="Arial" w:cs="Arial"/>
          <w:bCs/>
          <w:color w:val="000000"/>
          <w:sz w:val="21"/>
          <w:szCs w:val="21"/>
        </w:rPr>
        <w:fldChar w:fldCharType="end"/>
      </w:r>
      <w:bookmarkEnd w:id="5"/>
      <w:r w:rsidRPr="009257F2">
        <w:rPr>
          <w:rFonts w:ascii="Arial" w:hAnsi="Arial" w:cs="Arial"/>
          <w:bCs/>
          <w:color w:val="000000"/>
          <w:sz w:val="21"/>
          <w:szCs w:val="21"/>
        </w:rPr>
        <w:t xml:space="preserve"> located </w:t>
      </w:r>
      <w:r w:rsidR="00EE622B" w:rsidRPr="00EE622B">
        <w:rPr>
          <w:rFonts w:ascii="Arial" w:hAnsi="Arial" w:cs="Arial"/>
          <w:bCs/>
          <w:color w:val="000000"/>
          <w:sz w:val="21"/>
          <w:szCs w:val="21"/>
        </w:rPr>
        <w:fldChar w:fldCharType="begin">
          <w:ffData>
            <w:name w:val="Text7"/>
            <w:enabled/>
            <w:calcOnExit w:val="0"/>
            <w:textInput>
              <w:default w:val="[in/between, as appropriate]"/>
            </w:textInput>
          </w:ffData>
        </w:fldChar>
      </w:r>
      <w:bookmarkStart w:id="6" w:name="Text7"/>
      <w:r w:rsidR="00EE622B" w:rsidRPr="00EE622B">
        <w:rPr>
          <w:rFonts w:ascii="Arial" w:hAnsi="Arial" w:cs="Arial"/>
          <w:bCs/>
          <w:color w:val="000000"/>
          <w:sz w:val="21"/>
          <w:szCs w:val="21"/>
        </w:rPr>
        <w:instrText xml:space="preserve"> FORMTEXT </w:instrText>
      </w:r>
      <w:r w:rsidR="00EE622B" w:rsidRPr="00EE622B">
        <w:rPr>
          <w:rFonts w:ascii="Arial" w:hAnsi="Arial" w:cs="Arial"/>
          <w:bCs/>
          <w:color w:val="000000"/>
          <w:sz w:val="21"/>
          <w:szCs w:val="21"/>
        </w:rPr>
      </w:r>
      <w:r w:rsidR="00EE622B" w:rsidRPr="00EE622B">
        <w:rPr>
          <w:rFonts w:ascii="Arial" w:hAnsi="Arial" w:cs="Arial"/>
          <w:bCs/>
          <w:color w:val="000000"/>
          <w:sz w:val="21"/>
          <w:szCs w:val="21"/>
        </w:rPr>
        <w:fldChar w:fldCharType="separate"/>
      </w:r>
      <w:r w:rsidR="00EE622B" w:rsidRPr="00EE622B">
        <w:rPr>
          <w:rFonts w:ascii="Arial" w:hAnsi="Arial" w:cs="Arial"/>
          <w:bCs/>
          <w:noProof/>
          <w:color w:val="000000"/>
          <w:sz w:val="21"/>
          <w:szCs w:val="21"/>
        </w:rPr>
        <w:t>[in/between, as appropriate]</w:t>
      </w:r>
      <w:r w:rsidR="00EE622B" w:rsidRPr="00EE622B">
        <w:rPr>
          <w:rFonts w:ascii="Arial" w:hAnsi="Arial" w:cs="Arial"/>
          <w:bCs/>
          <w:color w:val="000000"/>
          <w:sz w:val="21"/>
          <w:szCs w:val="21"/>
        </w:rPr>
        <w:fldChar w:fldCharType="end"/>
      </w:r>
      <w:bookmarkEnd w:id="6"/>
      <w:r w:rsidRPr="009257F2">
        <w:rPr>
          <w:rFonts w:ascii="Arial" w:hAnsi="Arial" w:cs="Arial"/>
          <w:bCs/>
          <w:color w:val="000000"/>
          <w:sz w:val="21"/>
          <w:szCs w:val="21"/>
        </w:rPr>
        <w:t xml:space="preserve"> as shown on the accompanying map.</w:t>
      </w:r>
      <w:r>
        <w:rPr>
          <w:rFonts w:ascii="Arial" w:hAnsi="Arial" w:cs="Arial"/>
          <w:bCs/>
          <w:color w:val="000000"/>
          <w:sz w:val="21"/>
          <w:szCs w:val="21"/>
        </w:rPr>
        <w:t xml:space="preserve"> </w:t>
      </w:r>
      <w:r w:rsidRPr="009E3A81">
        <w:rPr>
          <w:rFonts w:ascii="Arial" w:hAnsi="Arial" w:cs="Arial"/>
          <w:sz w:val="21"/>
          <w:szCs w:val="21"/>
        </w:rPr>
        <w:t xml:space="preserve">You can find the </w:t>
      </w:r>
      <w:r w:rsidR="001625E5">
        <w:rPr>
          <w:rFonts w:ascii="Arial" w:hAnsi="Arial" w:cs="Arial"/>
          <w:sz w:val="21"/>
          <w:szCs w:val="21"/>
        </w:rPr>
        <w:t>A</w:t>
      </w:r>
      <w:r w:rsidR="00DF3EC7">
        <w:rPr>
          <w:rFonts w:ascii="Arial" w:hAnsi="Arial" w:cs="Arial"/>
          <w:sz w:val="21"/>
          <w:szCs w:val="21"/>
        </w:rPr>
        <w:t xml:space="preserve">pplication on the </w:t>
      </w:r>
      <w:r w:rsidR="00352F0E">
        <w:rPr>
          <w:rFonts w:ascii="Arial" w:hAnsi="Arial" w:cs="Arial"/>
          <w:sz w:val="21"/>
          <w:szCs w:val="21"/>
        </w:rPr>
        <w:t>CER’s</w:t>
      </w:r>
      <w:r w:rsidR="00DF3EC7">
        <w:rPr>
          <w:rFonts w:ascii="Arial" w:hAnsi="Arial" w:cs="Arial"/>
          <w:sz w:val="21"/>
          <w:szCs w:val="21"/>
        </w:rPr>
        <w:t xml:space="preserve"> </w:t>
      </w:r>
      <w:r>
        <w:rPr>
          <w:rFonts w:ascii="Arial" w:hAnsi="Arial" w:cs="Arial"/>
          <w:sz w:val="21"/>
          <w:szCs w:val="21"/>
        </w:rPr>
        <w:t>w</w:t>
      </w:r>
      <w:r w:rsidRPr="009E3A81">
        <w:rPr>
          <w:rFonts w:ascii="Arial" w:hAnsi="Arial" w:cs="Arial"/>
          <w:sz w:val="21"/>
          <w:szCs w:val="21"/>
        </w:rPr>
        <w:t>ebsite</w:t>
      </w:r>
      <w:r>
        <w:rPr>
          <w:rFonts w:ascii="Arial" w:hAnsi="Arial" w:cs="Arial"/>
          <w:sz w:val="21"/>
          <w:szCs w:val="21"/>
        </w:rPr>
        <w:t xml:space="preserve"> here </w:t>
      </w:r>
      <w:r w:rsidR="005B5F2D" w:rsidRPr="005B5F2D">
        <w:rPr>
          <w:rFonts w:ascii="Arial" w:hAnsi="Arial" w:cs="Arial"/>
          <w:bCs/>
          <w:color w:val="000000"/>
          <w:sz w:val="21"/>
          <w:szCs w:val="21"/>
        </w:rPr>
        <w:fldChar w:fldCharType="begin">
          <w:ffData>
            <w:name w:val="Text8"/>
            <w:enabled/>
            <w:calcOnExit w:val="0"/>
            <w:textInput>
              <w:default w:val="[CER Filing ID number – with hyperlink – from the email receipt received upon filing the application]"/>
            </w:textInput>
          </w:ffData>
        </w:fldChar>
      </w:r>
      <w:bookmarkStart w:id="7" w:name="Text8"/>
      <w:r w:rsidR="005B5F2D" w:rsidRPr="005B5F2D">
        <w:rPr>
          <w:rFonts w:ascii="Arial" w:hAnsi="Arial" w:cs="Arial"/>
          <w:bCs/>
          <w:color w:val="000000"/>
          <w:sz w:val="21"/>
          <w:szCs w:val="21"/>
        </w:rPr>
        <w:instrText xml:space="preserve"> FORMTEXT </w:instrText>
      </w:r>
      <w:r w:rsidR="005B5F2D" w:rsidRPr="005B5F2D">
        <w:rPr>
          <w:rFonts w:ascii="Arial" w:hAnsi="Arial" w:cs="Arial"/>
          <w:bCs/>
          <w:color w:val="000000"/>
          <w:sz w:val="21"/>
          <w:szCs w:val="21"/>
        </w:rPr>
      </w:r>
      <w:r w:rsidR="005B5F2D" w:rsidRPr="005B5F2D">
        <w:rPr>
          <w:rFonts w:ascii="Arial" w:hAnsi="Arial" w:cs="Arial"/>
          <w:bCs/>
          <w:color w:val="000000"/>
          <w:sz w:val="21"/>
          <w:szCs w:val="21"/>
        </w:rPr>
        <w:fldChar w:fldCharType="separate"/>
      </w:r>
      <w:r w:rsidR="005B5F2D" w:rsidRPr="005B5F2D">
        <w:rPr>
          <w:rFonts w:ascii="Arial" w:hAnsi="Arial" w:cs="Arial"/>
          <w:bCs/>
          <w:noProof/>
          <w:color w:val="000000"/>
          <w:sz w:val="21"/>
          <w:szCs w:val="21"/>
        </w:rPr>
        <w:t>[CER Filing ID number – with hyperlink – from the email receipt received upon filing the application]</w:t>
      </w:r>
      <w:r w:rsidR="005B5F2D" w:rsidRPr="005B5F2D">
        <w:rPr>
          <w:rFonts w:ascii="Arial" w:hAnsi="Arial" w:cs="Arial"/>
          <w:bCs/>
          <w:color w:val="000000"/>
          <w:sz w:val="21"/>
          <w:szCs w:val="21"/>
        </w:rPr>
        <w:fldChar w:fldCharType="end"/>
      </w:r>
      <w:bookmarkEnd w:id="7"/>
      <w:r>
        <w:rPr>
          <w:rFonts w:ascii="Arial" w:hAnsi="Arial" w:cs="Arial"/>
          <w:bCs/>
          <w:color w:val="000000"/>
          <w:sz w:val="21"/>
          <w:szCs w:val="21"/>
        </w:rPr>
        <w:t>.</w:t>
      </w:r>
    </w:p>
    <w:p w14:paraId="3BBF4A38" w14:textId="77777777" w:rsidR="00995E71" w:rsidRPr="009257F2" w:rsidRDefault="00995E71" w:rsidP="00995E71">
      <w:pPr>
        <w:rPr>
          <w:rFonts w:ascii="Arial" w:hAnsi="Arial" w:cs="Arial"/>
          <w:bCs/>
          <w:color w:val="000000"/>
          <w:sz w:val="21"/>
          <w:szCs w:val="21"/>
        </w:rPr>
      </w:pPr>
    </w:p>
    <w:p w14:paraId="348F25CE" w14:textId="682EEC19" w:rsidR="00995E71" w:rsidRDefault="00995E71" w:rsidP="00995E71">
      <w:pPr>
        <w:rPr>
          <w:rFonts w:ascii="Arial" w:hAnsi="Arial" w:cs="Arial"/>
          <w:color w:val="000000"/>
          <w:sz w:val="21"/>
          <w:szCs w:val="21"/>
        </w:rPr>
      </w:pPr>
      <w:r>
        <w:rPr>
          <w:rFonts w:ascii="Arial" w:hAnsi="Arial" w:cs="Arial"/>
          <w:color w:val="000000"/>
          <w:sz w:val="21"/>
          <w:szCs w:val="21"/>
        </w:rPr>
        <w:t xml:space="preserve">The </w:t>
      </w:r>
      <w:r w:rsidR="00A36325">
        <w:rPr>
          <w:rFonts w:ascii="Arial" w:hAnsi="Arial" w:cs="Arial"/>
          <w:color w:val="000000"/>
          <w:sz w:val="21"/>
          <w:szCs w:val="21"/>
        </w:rPr>
        <w:t>Commission</w:t>
      </w:r>
      <w:r w:rsidR="00352F0E">
        <w:rPr>
          <w:rFonts w:ascii="Arial" w:hAnsi="Arial" w:cs="Arial"/>
          <w:color w:val="000000"/>
          <w:sz w:val="21"/>
          <w:szCs w:val="21"/>
        </w:rPr>
        <w:t xml:space="preserve"> of the CER</w:t>
      </w:r>
      <w:r>
        <w:rPr>
          <w:rFonts w:ascii="Arial" w:hAnsi="Arial" w:cs="Arial"/>
          <w:color w:val="000000"/>
          <w:sz w:val="21"/>
          <w:szCs w:val="21"/>
        </w:rPr>
        <w:t xml:space="preserve"> expects </w:t>
      </w:r>
      <w:r w:rsidR="005B5F2D" w:rsidRPr="005B5F2D">
        <w:rPr>
          <w:rFonts w:ascii="Arial" w:hAnsi="Arial" w:cs="Arial"/>
          <w:color w:val="000000"/>
          <w:sz w:val="21"/>
          <w:szCs w:val="21"/>
        </w:rPr>
        <w:fldChar w:fldCharType="begin">
          <w:ffData>
            <w:name w:val="Text9"/>
            <w:enabled/>
            <w:calcOnExit w:val="0"/>
            <w:textInput>
              <w:default w:val="[Company name]"/>
            </w:textInput>
          </w:ffData>
        </w:fldChar>
      </w:r>
      <w:bookmarkStart w:id="8" w:name="Text9"/>
      <w:r w:rsidR="005B5F2D" w:rsidRPr="005B5F2D">
        <w:rPr>
          <w:rFonts w:ascii="Arial" w:hAnsi="Arial" w:cs="Arial"/>
          <w:color w:val="000000"/>
          <w:sz w:val="21"/>
          <w:szCs w:val="21"/>
        </w:rPr>
        <w:instrText xml:space="preserve"> FORMTEXT </w:instrText>
      </w:r>
      <w:r w:rsidR="005B5F2D" w:rsidRPr="005B5F2D">
        <w:rPr>
          <w:rFonts w:ascii="Arial" w:hAnsi="Arial" w:cs="Arial"/>
          <w:color w:val="000000"/>
          <w:sz w:val="21"/>
          <w:szCs w:val="21"/>
        </w:rPr>
      </w:r>
      <w:r w:rsidR="005B5F2D" w:rsidRPr="005B5F2D">
        <w:rPr>
          <w:rFonts w:ascii="Arial" w:hAnsi="Arial" w:cs="Arial"/>
          <w:color w:val="000000"/>
          <w:sz w:val="21"/>
          <w:szCs w:val="21"/>
        </w:rPr>
        <w:fldChar w:fldCharType="separate"/>
      </w:r>
      <w:r w:rsidR="005B5F2D" w:rsidRPr="005B5F2D">
        <w:rPr>
          <w:rFonts w:ascii="Arial" w:hAnsi="Arial" w:cs="Arial"/>
          <w:noProof/>
          <w:color w:val="000000"/>
          <w:sz w:val="21"/>
          <w:szCs w:val="21"/>
        </w:rPr>
        <w:t>[Company name]</w:t>
      </w:r>
      <w:r w:rsidR="005B5F2D" w:rsidRPr="005B5F2D">
        <w:rPr>
          <w:rFonts w:ascii="Arial" w:hAnsi="Arial" w:cs="Arial"/>
          <w:color w:val="000000"/>
          <w:sz w:val="21"/>
          <w:szCs w:val="21"/>
        </w:rPr>
        <w:fldChar w:fldCharType="end"/>
      </w:r>
      <w:bookmarkEnd w:id="8"/>
      <w:r>
        <w:rPr>
          <w:rFonts w:ascii="Arial" w:hAnsi="Arial" w:cs="Arial"/>
          <w:color w:val="000000"/>
          <w:sz w:val="21"/>
          <w:szCs w:val="21"/>
        </w:rPr>
        <w:t xml:space="preserve"> has </w:t>
      </w:r>
      <w:r w:rsidR="00A238D7">
        <w:rPr>
          <w:rFonts w:ascii="Arial" w:hAnsi="Arial" w:cs="Arial"/>
          <w:color w:val="000000"/>
          <w:sz w:val="21"/>
          <w:szCs w:val="21"/>
        </w:rPr>
        <w:t xml:space="preserve">engaged </w:t>
      </w:r>
      <w:r>
        <w:rPr>
          <w:rFonts w:ascii="Arial" w:hAnsi="Arial" w:cs="Arial"/>
          <w:color w:val="000000"/>
          <w:sz w:val="21"/>
          <w:szCs w:val="21"/>
        </w:rPr>
        <w:t xml:space="preserve">with </w:t>
      </w:r>
      <w:r w:rsidR="00A238D7">
        <w:rPr>
          <w:rFonts w:ascii="Arial" w:hAnsi="Arial" w:cs="Arial"/>
          <w:color w:val="000000"/>
          <w:sz w:val="21"/>
          <w:szCs w:val="21"/>
        </w:rPr>
        <w:t xml:space="preserve">people that </w:t>
      </w:r>
      <w:r>
        <w:rPr>
          <w:rFonts w:ascii="Arial" w:hAnsi="Arial" w:cs="Arial"/>
          <w:color w:val="000000"/>
          <w:sz w:val="21"/>
          <w:szCs w:val="21"/>
        </w:rPr>
        <w:t xml:space="preserve">may be </w:t>
      </w:r>
      <w:r w:rsidR="00A238D7">
        <w:rPr>
          <w:rFonts w:ascii="Arial" w:hAnsi="Arial" w:cs="Arial"/>
          <w:color w:val="000000"/>
          <w:sz w:val="21"/>
          <w:szCs w:val="21"/>
        </w:rPr>
        <w:t>impacted</w:t>
      </w:r>
      <w:r>
        <w:rPr>
          <w:rFonts w:ascii="Arial" w:hAnsi="Arial" w:cs="Arial"/>
          <w:color w:val="000000"/>
          <w:sz w:val="21"/>
          <w:szCs w:val="21"/>
        </w:rPr>
        <w:t xml:space="preserve"> by </w:t>
      </w:r>
      <w:r w:rsidR="00A238D7">
        <w:rPr>
          <w:rFonts w:ascii="Arial" w:hAnsi="Arial" w:cs="Arial"/>
          <w:color w:val="000000"/>
          <w:sz w:val="21"/>
          <w:szCs w:val="21"/>
        </w:rPr>
        <w:t>the</w:t>
      </w:r>
      <w:r>
        <w:rPr>
          <w:rFonts w:ascii="Arial" w:hAnsi="Arial" w:cs="Arial"/>
          <w:color w:val="000000"/>
          <w:sz w:val="21"/>
          <w:szCs w:val="21"/>
        </w:rPr>
        <w:t xml:space="preserve"> </w:t>
      </w:r>
      <w:r w:rsidR="001625E5">
        <w:rPr>
          <w:rFonts w:ascii="Arial" w:hAnsi="Arial" w:cs="Arial"/>
          <w:color w:val="000000"/>
          <w:sz w:val="21"/>
          <w:szCs w:val="21"/>
        </w:rPr>
        <w:t>P</w:t>
      </w:r>
      <w:r>
        <w:rPr>
          <w:rFonts w:ascii="Arial" w:hAnsi="Arial" w:cs="Arial"/>
          <w:color w:val="000000"/>
          <w:sz w:val="21"/>
          <w:szCs w:val="21"/>
        </w:rPr>
        <w:t xml:space="preserve">roject </w:t>
      </w:r>
      <w:r w:rsidR="00A238D7">
        <w:rPr>
          <w:rFonts w:ascii="Arial" w:hAnsi="Arial" w:cs="Arial"/>
          <w:color w:val="000000"/>
          <w:sz w:val="21"/>
          <w:szCs w:val="21"/>
        </w:rPr>
        <w:t xml:space="preserve">(including landowners, Indigenous Peoples, </w:t>
      </w:r>
      <w:proofErr w:type="gramStart"/>
      <w:r w:rsidR="00A238D7">
        <w:rPr>
          <w:rFonts w:ascii="Arial" w:hAnsi="Arial" w:cs="Arial"/>
          <w:color w:val="000000"/>
          <w:sz w:val="21"/>
          <w:szCs w:val="21"/>
        </w:rPr>
        <w:t>municipalities</w:t>
      </w:r>
      <w:proofErr w:type="gramEnd"/>
      <w:r w:rsidR="00A238D7">
        <w:rPr>
          <w:rFonts w:ascii="Arial" w:hAnsi="Arial" w:cs="Arial"/>
          <w:color w:val="000000"/>
          <w:sz w:val="21"/>
          <w:szCs w:val="21"/>
        </w:rPr>
        <w:t xml:space="preserve"> and others) </w:t>
      </w:r>
      <w:r>
        <w:rPr>
          <w:rFonts w:ascii="Arial" w:hAnsi="Arial" w:cs="Arial"/>
          <w:color w:val="000000"/>
          <w:sz w:val="21"/>
          <w:szCs w:val="21"/>
        </w:rPr>
        <w:t xml:space="preserve">to discuss the </w:t>
      </w:r>
      <w:r w:rsidR="001625E5">
        <w:rPr>
          <w:rFonts w:ascii="Arial" w:hAnsi="Arial" w:cs="Arial"/>
          <w:color w:val="000000"/>
          <w:sz w:val="21"/>
          <w:szCs w:val="21"/>
        </w:rPr>
        <w:t>P</w:t>
      </w:r>
      <w:r>
        <w:rPr>
          <w:rFonts w:ascii="Arial" w:hAnsi="Arial" w:cs="Arial"/>
          <w:color w:val="000000"/>
          <w:sz w:val="21"/>
          <w:szCs w:val="21"/>
        </w:rPr>
        <w:t>roject activities, mitigation measures</w:t>
      </w:r>
      <w:r w:rsidR="00DF3EC7">
        <w:rPr>
          <w:rFonts w:ascii="Arial" w:hAnsi="Arial" w:cs="Arial"/>
          <w:color w:val="000000"/>
          <w:sz w:val="21"/>
          <w:szCs w:val="21"/>
        </w:rPr>
        <w:t>, and</w:t>
      </w:r>
      <w:r w:rsidR="00A238D7">
        <w:rPr>
          <w:rFonts w:ascii="Arial" w:hAnsi="Arial" w:cs="Arial"/>
          <w:color w:val="000000"/>
          <w:sz w:val="21"/>
          <w:szCs w:val="21"/>
        </w:rPr>
        <w:t>/or any comments and concerns expressed.</w:t>
      </w:r>
      <w:r>
        <w:rPr>
          <w:rFonts w:ascii="Arial" w:hAnsi="Arial" w:cs="Arial"/>
          <w:color w:val="000000"/>
          <w:sz w:val="21"/>
          <w:szCs w:val="21"/>
        </w:rPr>
        <w:t xml:space="preserve"> </w:t>
      </w:r>
    </w:p>
    <w:p w14:paraId="72AA130B" w14:textId="77777777" w:rsidR="00995E71" w:rsidRDefault="00995E71" w:rsidP="00995E71">
      <w:pPr>
        <w:rPr>
          <w:rFonts w:ascii="Arial" w:hAnsi="Arial" w:cs="Arial"/>
          <w:color w:val="000000"/>
          <w:sz w:val="21"/>
          <w:szCs w:val="21"/>
        </w:rPr>
      </w:pPr>
    </w:p>
    <w:p w14:paraId="0CB240B1" w14:textId="16BEB093" w:rsidR="00A238D7" w:rsidRDefault="004C65D6" w:rsidP="00995E71">
      <w:pPr>
        <w:rPr>
          <w:rFonts w:ascii="Arial" w:hAnsi="Arial" w:cs="Arial"/>
          <w:color w:val="000000"/>
          <w:sz w:val="21"/>
          <w:szCs w:val="21"/>
        </w:rPr>
      </w:pPr>
      <w:r w:rsidRPr="006847D6">
        <w:rPr>
          <w:rFonts w:ascii="Arial" w:hAnsi="Arial" w:cs="Arial"/>
          <w:color w:val="000000"/>
          <w:sz w:val="21"/>
          <w:szCs w:val="21"/>
          <w:highlight w:val="cyan"/>
        </w:rPr>
        <w:t xml:space="preserve">[Include this sentence for service; exclude for publication: </w:t>
      </w:r>
      <w:r w:rsidR="00995E71" w:rsidRPr="008513E0">
        <w:rPr>
          <w:rFonts w:ascii="Arial" w:hAnsi="Arial" w:cs="Arial"/>
          <w:color w:val="000000"/>
          <w:sz w:val="21"/>
          <w:szCs w:val="21"/>
        </w:rPr>
        <w:t xml:space="preserve">You are receiving this notice </w:t>
      </w:r>
      <w:r w:rsidR="00DF3EC7" w:rsidRPr="008513E0">
        <w:rPr>
          <w:rFonts w:ascii="Arial" w:hAnsi="Arial" w:cs="Arial"/>
          <w:color w:val="000000"/>
          <w:sz w:val="21"/>
          <w:szCs w:val="21"/>
        </w:rPr>
        <w:t xml:space="preserve">because you may be </w:t>
      </w:r>
      <w:r w:rsidR="00A238D7" w:rsidRPr="008513E0">
        <w:rPr>
          <w:rFonts w:ascii="Arial" w:hAnsi="Arial" w:cs="Arial"/>
          <w:color w:val="000000"/>
          <w:sz w:val="21"/>
          <w:szCs w:val="21"/>
        </w:rPr>
        <w:t xml:space="preserve">impacted </w:t>
      </w:r>
      <w:r w:rsidR="00995E71" w:rsidRPr="008513E0">
        <w:rPr>
          <w:rFonts w:ascii="Arial" w:hAnsi="Arial" w:cs="Arial"/>
          <w:color w:val="000000"/>
          <w:sz w:val="21"/>
          <w:szCs w:val="21"/>
        </w:rPr>
        <w:t xml:space="preserve">by the </w:t>
      </w:r>
      <w:r w:rsidR="001625E5">
        <w:rPr>
          <w:rFonts w:ascii="Arial" w:hAnsi="Arial" w:cs="Arial"/>
          <w:color w:val="000000"/>
          <w:sz w:val="21"/>
          <w:szCs w:val="21"/>
        </w:rPr>
        <w:t>P</w:t>
      </w:r>
      <w:r w:rsidR="00995E71" w:rsidRPr="008513E0">
        <w:rPr>
          <w:rFonts w:ascii="Arial" w:hAnsi="Arial" w:cs="Arial"/>
          <w:color w:val="000000"/>
          <w:sz w:val="21"/>
          <w:szCs w:val="21"/>
        </w:rPr>
        <w:t>roject.</w:t>
      </w:r>
      <w:r w:rsidRPr="00523027">
        <w:rPr>
          <w:rFonts w:ascii="Arial" w:hAnsi="Arial" w:cs="Arial"/>
          <w:color w:val="000000"/>
          <w:sz w:val="21"/>
          <w:szCs w:val="21"/>
          <w:highlight w:val="cyan"/>
        </w:rPr>
        <w:t>]</w:t>
      </w:r>
      <w:r w:rsidR="00995E71">
        <w:rPr>
          <w:rFonts w:ascii="Arial" w:hAnsi="Arial" w:cs="Arial"/>
          <w:color w:val="000000"/>
          <w:sz w:val="21"/>
          <w:szCs w:val="21"/>
        </w:rPr>
        <w:t xml:space="preserve"> </w:t>
      </w:r>
    </w:p>
    <w:p w14:paraId="4679EBD4" w14:textId="77777777" w:rsidR="00A238D7" w:rsidRDefault="00A238D7" w:rsidP="00995E71">
      <w:pPr>
        <w:rPr>
          <w:rFonts w:ascii="Arial" w:hAnsi="Arial" w:cs="Arial"/>
          <w:color w:val="000000"/>
          <w:sz w:val="21"/>
          <w:szCs w:val="21"/>
        </w:rPr>
      </w:pPr>
    </w:p>
    <w:p w14:paraId="07284E9F" w14:textId="115853B1" w:rsidR="007D227B" w:rsidRDefault="00995E71" w:rsidP="00995E71">
      <w:pPr>
        <w:rPr>
          <w:rFonts w:ascii="Arial" w:hAnsi="Arial" w:cs="Arial"/>
          <w:color w:val="000000"/>
          <w:sz w:val="21"/>
          <w:szCs w:val="21"/>
        </w:rPr>
      </w:pPr>
      <w:r>
        <w:rPr>
          <w:rFonts w:ascii="Arial" w:hAnsi="Arial" w:cs="Arial"/>
          <w:color w:val="000000"/>
          <w:sz w:val="21"/>
          <w:szCs w:val="21"/>
        </w:rPr>
        <w:t>I</w:t>
      </w:r>
      <w:r w:rsidRPr="009257F2">
        <w:rPr>
          <w:rFonts w:ascii="Arial" w:hAnsi="Arial" w:cs="Arial"/>
          <w:color w:val="000000"/>
          <w:sz w:val="21"/>
          <w:szCs w:val="21"/>
        </w:rPr>
        <w:t>f you</w:t>
      </w:r>
      <w:r w:rsidR="00A238D7">
        <w:rPr>
          <w:rFonts w:ascii="Arial" w:hAnsi="Arial" w:cs="Arial"/>
          <w:color w:val="000000"/>
          <w:sz w:val="21"/>
          <w:szCs w:val="21"/>
        </w:rPr>
        <w:t xml:space="preserve"> have concerns about the </w:t>
      </w:r>
      <w:r w:rsidR="001625E5">
        <w:rPr>
          <w:rFonts w:ascii="Arial" w:hAnsi="Arial" w:cs="Arial"/>
          <w:color w:val="000000"/>
          <w:sz w:val="21"/>
          <w:szCs w:val="21"/>
        </w:rPr>
        <w:t>P</w:t>
      </w:r>
      <w:r w:rsidR="00A238D7">
        <w:rPr>
          <w:rFonts w:ascii="Arial" w:hAnsi="Arial" w:cs="Arial"/>
          <w:color w:val="000000"/>
          <w:sz w:val="21"/>
          <w:szCs w:val="21"/>
        </w:rPr>
        <w:t>roject,</w:t>
      </w:r>
      <w:r w:rsidRPr="009257F2">
        <w:rPr>
          <w:rFonts w:ascii="Arial" w:hAnsi="Arial" w:cs="Arial"/>
          <w:color w:val="000000"/>
          <w:sz w:val="21"/>
          <w:szCs w:val="21"/>
        </w:rPr>
        <w:t xml:space="preserve"> you </w:t>
      </w:r>
      <w:r>
        <w:rPr>
          <w:rFonts w:ascii="Arial" w:hAnsi="Arial" w:cs="Arial"/>
          <w:color w:val="000000"/>
          <w:sz w:val="21"/>
          <w:szCs w:val="21"/>
        </w:rPr>
        <w:t xml:space="preserve">may advise the </w:t>
      </w:r>
      <w:r w:rsidR="00A36325">
        <w:rPr>
          <w:rFonts w:ascii="Arial" w:hAnsi="Arial" w:cs="Arial"/>
          <w:color w:val="000000"/>
          <w:sz w:val="21"/>
          <w:szCs w:val="21"/>
        </w:rPr>
        <w:t>Commission</w:t>
      </w:r>
      <w:r>
        <w:rPr>
          <w:rFonts w:ascii="Arial" w:hAnsi="Arial" w:cs="Arial"/>
          <w:color w:val="000000"/>
          <w:sz w:val="21"/>
          <w:szCs w:val="21"/>
        </w:rPr>
        <w:t xml:space="preserve"> of your concerns </w:t>
      </w:r>
      <w:r w:rsidRPr="009257F2">
        <w:rPr>
          <w:rFonts w:ascii="Arial" w:hAnsi="Arial" w:cs="Arial"/>
          <w:color w:val="000000"/>
          <w:sz w:val="21"/>
          <w:szCs w:val="21"/>
        </w:rPr>
        <w:t xml:space="preserve">by filing a written statement of opposition within thirty (30) days of </w:t>
      </w:r>
      <w:r w:rsidRPr="008513E0">
        <w:rPr>
          <w:rFonts w:ascii="Arial" w:hAnsi="Arial" w:cs="Arial"/>
          <w:color w:val="000000"/>
          <w:sz w:val="21"/>
          <w:szCs w:val="21"/>
          <w:highlight w:val="lightGray"/>
        </w:rPr>
        <w:t>[date of publication</w:t>
      </w:r>
      <w:r w:rsidR="00A238D7" w:rsidRPr="008513E0">
        <w:rPr>
          <w:rFonts w:ascii="Arial" w:hAnsi="Arial" w:cs="Arial"/>
          <w:color w:val="000000"/>
          <w:sz w:val="21"/>
          <w:szCs w:val="21"/>
          <w:highlight w:val="lightGray"/>
        </w:rPr>
        <w:t xml:space="preserve"> or </w:t>
      </w:r>
      <w:r w:rsidRPr="008513E0">
        <w:rPr>
          <w:rFonts w:ascii="Arial" w:hAnsi="Arial" w:cs="Arial"/>
          <w:color w:val="000000"/>
          <w:sz w:val="21"/>
          <w:szCs w:val="21"/>
          <w:highlight w:val="lightGray"/>
        </w:rPr>
        <w:t>service]</w:t>
      </w:r>
      <w:r w:rsidRPr="009257F2">
        <w:rPr>
          <w:rFonts w:ascii="Arial" w:hAnsi="Arial" w:cs="Arial"/>
          <w:color w:val="000000"/>
          <w:sz w:val="21"/>
          <w:szCs w:val="21"/>
        </w:rPr>
        <w:t xml:space="preserve">. </w:t>
      </w:r>
      <w:r w:rsidR="00EF1421">
        <w:rPr>
          <w:rFonts w:ascii="Arial" w:hAnsi="Arial" w:cs="Arial"/>
          <w:color w:val="000000"/>
          <w:sz w:val="21"/>
          <w:szCs w:val="21"/>
        </w:rPr>
        <w:t xml:space="preserve">A form </w:t>
      </w:r>
      <w:r w:rsidR="00A238D7">
        <w:rPr>
          <w:rFonts w:ascii="Arial" w:hAnsi="Arial" w:cs="Arial"/>
          <w:color w:val="000000"/>
          <w:sz w:val="21"/>
          <w:szCs w:val="21"/>
        </w:rPr>
        <w:t xml:space="preserve">(i.e., </w:t>
      </w:r>
      <w:r w:rsidR="00EF1421" w:rsidRPr="0093141C">
        <w:rPr>
          <w:rFonts w:ascii="Arial" w:hAnsi="Arial" w:cs="Arial"/>
          <w:b/>
          <w:bCs/>
          <w:color w:val="000000"/>
          <w:sz w:val="21"/>
          <w:szCs w:val="21"/>
        </w:rPr>
        <w:t>statement of opposition</w:t>
      </w:r>
      <w:r w:rsidR="0093141C" w:rsidRPr="0093141C">
        <w:rPr>
          <w:rFonts w:ascii="Arial" w:hAnsi="Arial" w:cs="Arial"/>
          <w:b/>
          <w:bCs/>
          <w:color w:val="000000"/>
          <w:sz w:val="21"/>
          <w:szCs w:val="21"/>
        </w:rPr>
        <w:t xml:space="preserve"> to an abandonment application</w:t>
      </w:r>
      <w:r w:rsidR="00A238D7">
        <w:rPr>
          <w:rFonts w:ascii="Arial" w:hAnsi="Arial" w:cs="Arial"/>
          <w:color w:val="000000"/>
          <w:sz w:val="21"/>
          <w:szCs w:val="21"/>
        </w:rPr>
        <w:t>)</w:t>
      </w:r>
      <w:r w:rsidR="00EF1421">
        <w:rPr>
          <w:rFonts w:ascii="Arial" w:hAnsi="Arial" w:cs="Arial"/>
          <w:color w:val="000000"/>
          <w:sz w:val="21"/>
          <w:szCs w:val="21"/>
        </w:rPr>
        <w:t xml:space="preserve"> </w:t>
      </w:r>
      <w:r w:rsidR="00DA50F0">
        <w:rPr>
          <w:rFonts w:ascii="Arial" w:hAnsi="Arial" w:cs="Arial"/>
          <w:color w:val="000000"/>
          <w:sz w:val="21"/>
          <w:szCs w:val="21"/>
        </w:rPr>
        <w:t xml:space="preserve">is attached and </w:t>
      </w:r>
      <w:r w:rsidR="00EF1421">
        <w:rPr>
          <w:rFonts w:ascii="Arial" w:hAnsi="Arial" w:cs="Arial"/>
          <w:color w:val="000000"/>
          <w:sz w:val="21"/>
          <w:szCs w:val="21"/>
        </w:rPr>
        <w:t xml:space="preserve">can </w:t>
      </w:r>
      <w:r w:rsidR="00DA50F0">
        <w:rPr>
          <w:rFonts w:ascii="Arial" w:hAnsi="Arial" w:cs="Arial"/>
          <w:color w:val="000000"/>
          <w:sz w:val="21"/>
          <w:szCs w:val="21"/>
        </w:rPr>
        <w:t xml:space="preserve">also </w:t>
      </w:r>
      <w:r w:rsidR="00EF1421">
        <w:rPr>
          <w:rFonts w:ascii="Arial" w:hAnsi="Arial" w:cs="Arial"/>
          <w:color w:val="000000"/>
          <w:sz w:val="21"/>
          <w:szCs w:val="21"/>
        </w:rPr>
        <w:t xml:space="preserve">be found </w:t>
      </w:r>
      <w:r w:rsidR="00523027">
        <w:rPr>
          <w:rFonts w:ascii="Arial" w:hAnsi="Arial" w:cs="Arial"/>
          <w:color w:val="000000"/>
          <w:sz w:val="21"/>
          <w:szCs w:val="21"/>
        </w:rPr>
        <w:t xml:space="preserve">on the </w:t>
      </w:r>
      <w:hyperlink r:id="rId11" w:history="1">
        <w:r w:rsidR="008863B0" w:rsidRPr="004C7255">
          <w:rPr>
            <w:rStyle w:val="Hyperlink"/>
            <w:rFonts w:ascii="Arial" w:hAnsi="Arial" w:cs="Arial"/>
            <w:sz w:val="21"/>
            <w:szCs w:val="21"/>
          </w:rPr>
          <w:t>CER website</w:t>
        </w:r>
      </w:hyperlink>
      <w:r w:rsidR="0093141C">
        <w:rPr>
          <w:rFonts w:ascii="Arial" w:hAnsi="Arial" w:cs="Arial"/>
          <w:sz w:val="21"/>
          <w:szCs w:val="21"/>
        </w:rPr>
        <w:t xml:space="preserve"> </w:t>
      </w:r>
      <w:r w:rsidR="0093141C">
        <w:rPr>
          <w:rStyle w:val="FootnoteReference"/>
          <w:rFonts w:ascii="Arial" w:hAnsi="Arial" w:cs="Arial"/>
          <w:sz w:val="21"/>
          <w:szCs w:val="21"/>
        </w:rPr>
        <w:footnoteReference w:id="1"/>
      </w:r>
      <w:r w:rsidR="005B1A22">
        <w:rPr>
          <w:rFonts w:ascii="Arial" w:hAnsi="Arial" w:cs="Arial"/>
          <w:sz w:val="21"/>
          <w:szCs w:val="21"/>
        </w:rPr>
        <w:t xml:space="preserve"> </w:t>
      </w:r>
      <w:r w:rsidR="0093141C">
        <w:rPr>
          <w:rFonts w:ascii="Arial" w:hAnsi="Arial" w:cs="Arial"/>
          <w:sz w:val="21"/>
          <w:szCs w:val="21"/>
        </w:rPr>
        <w:t xml:space="preserve">in both </w:t>
      </w:r>
      <w:hyperlink r:id="rId12" w:history="1">
        <w:r w:rsidR="0093141C" w:rsidRPr="0093141C">
          <w:rPr>
            <w:rStyle w:val="Hyperlink"/>
            <w:rFonts w:ascii="Arial" w:hAnsi="Arial" w:cs="Arial"/>
            <w:sz w:val="21"/>
            <w:szCs w:val="21"/>
          </w:rPr>
          <w:t>English</w:t>
        </w:r>
      </w:hyperlink>
      <w:r w:rsidR="0093141C">
        <w:rPr>
          <w:rFonts w:ascii="Arial" w:hAnsi="Arial" w:cs="Arial"/>
          <w:sz w:val="21"/>
          <w:szCs w:val="21"/>
        </w:rPr>
        <w:t xml:space="preserve"> and </w:t>
      </w:r>
      <w:hyperlink r:id="rId13" w:history="1">
        <w:r w:rsidR="0093141C" w:rsidRPr="0093141C">
          <w:rPr>
            <w:rStyle w:val="Hyperlink"/>
            <w:rFonts w:ascii="Arial" w:hAnsi="Arial" w:cs="Arial"/>
            <w:sz w:val="21"/>
            <w:szCs w:val="21"/>
          </w:rPr>
          <w:t>French</w:t>
        </w:r>
      </w:hyperlink>
      <w:r w:rsidR="00EF1421">
        <w:rPr>
          <w:rFonts w:ascii="Arial" w:hAnsi="Arial" w:cs="Arial"/>
          <w:color w:val="000000"/>
          <w:sz w:val="21"/>
          <w:szCs w:val="21"/>
        </w:rPr>
        <w:t>.</w:t>
      </w:r>
    </w:p>
    <w:p w14:paraId="3E648016" w14:textId="77777777" w:rsidR="00150EF8" w:rsidRDefault="00150EF8" w:rsidP="00995E71">
      <w:pPr>
        <w:rPr>
          <w:rFonts w:ascii="Arial" w:hAnsi="Arial" w:cs="Arial"/>
          <w:sz w:val="21"/>
          <w:szCs w:val="21"/>
        </w:rPr>
      </w:pPr>
    </w:p>
    <w:p w14:paraId="700A543F" w14:textId="1119B134" w:rsidR="00A238D7" w:rsidRDefault="00A238D7" w:rsidP="00A238D7">
      <w:pPr>
        <w:rPr>
          <w:rFonts w:ascii="Arial" w:hAnsi="Arial" w:cs="Arial"/>
          <w:sz w:val="21"/>
          <w:szCs w:val="21"/>
        </w:rPr>
      </w:pPr>
      <w:r w:rsidRPr="00A238D7">
        <w:rPr>
          <w:rFonts w:ascii="Arial" w:hAnsi="Arial" w:cs="Arial"/>
          <w:sz w:val="21"/>
          <w:szCs w:val="21"/>
        </w:rPr>
        <w:t xml:space="preserve">The Commission will consider your statement of opposition when it makes its decision on the </w:t>
      </w:r>
      <w:r w:rsidR="001625E5">
        <w:rPr>
          <w:rFonts w:ascii="Arial" w:hAnsi="Arial" w:cs="Arial"/>
          <w:sz w:val="21"/>
          <w:szCs w:val="21"/>
        </w:rPr>
        <w:t>P</w:t>
      </w:r>
      <w:r w:rsidRPr="00A238D7">
        <w:rPr>
          <w:rFonts w:ascii="Arial" w:hAnsi="Arial" w:cs="Arial"/>
          <w:sz w:val="21"/>
          <w:szCs w:val="21"/>
        </w:rPr>
        <w:t>roject.</w:t>
      </w:r>
    </w:p>
    <w:p w14:paraId="135F9457" w14:textId="77777777" w:rsidR="00A238D7" w:rsidRPr="00A238D7" w:rsidRDefault="00A238D7" w:rsidP="00A238D7">
      <w:pPr>
        <w:rPr>
          <w:rFonts w:ascii="Arial" w:hAnsi="Arial" w:cs="Arial"/>
          <w:sz w:val="21"/>
          <w:szCs w:val="21"/>
        </w:rPr>
      </w:pPr>
    </w:p>
    <w:p w14:paraId="574EE8F4" w14:textId="72360E81" w:rsidR="00A238D7" w:rsidRDefault="00A238D7" w:rsidP="00A238D7">
      <w:pPr>
        <w:rPr>
          <w:rFonts w:ascii="Arial" w:hAnsi="Arial" w:cs="Arial"/>
          <w:sz w:val="21"/>
          <w:szCs w:val="21"/>
        </w:rPr>
      </w:pPr>
      <w:r w:rsidRPr="00A238D7">
        <w:rPr>
          <w:rFonts w:ascii="Arial" w:hAnsi="Arial" w:cs="Arial"/>
          <w:sz w:val="21"/>
          <w:szCs w:val="21"/>
        </w:rPr>
        <w:t xml:space="preserve">The Commission will also use the information you provide to plan its review. For example, the Commission may ask the company for a written response to your concerns, which it will also consider when it makes its decision on the </w:t>
      </w:r>
      <w:r w:rsidR="001625E5">
        <w:rPr>
          <w:rFonts w:ascii="Arial" w:hAnsi="Arial" w:cs="Arial"/>
          <w:sz w:val="21"/>
          <w:szCs w:val="21"/>
        </w:rPr>
        <w:t>P</w:t>
      </w:r>
      <w:r w:rsidRPr="00A238D7">
        <w:rPr>
          <w:rFonts w:ascii="Arial" w:hAnsi="Arial" w:cs="Arial"/>
          <w:sz w:val="21"/>
          <w:szCs w:val="21"/>
        </w:rPr>
        <w:t>roject. In addition, the Commission may establish other opportunities for you to make your concerns known and for the company to respond.</w:t>
      </w:r>
    </w:p>
    <w:p w14:paraId="3B3CBFE9" w14:textId="77777777" w:rsidR="00A238D7" w:rsidRPr="00A238D7" w:rsidRDefault="00A238D7" w:rsidP="00A238D7">
      <w:pPr>
        <w:rPr>
          <w:rFonts w:ascii="Arial" w:hAnsi="Arial" w:cs="Arial"/>
          <w:sz w:val="21"/>
          <w:szCs w:val="21"/>
        </w:rPr>
      </w:pPr>
    </w:p>
    <w:p w14:paraId="094BB0FC" w14:textId="48028AA2" w:rsidR="00A238D7" w:rsidRDefault="00A238D7" w:rsidP="00A238D7">
      <w:pPr>
        <w:rPr>
          <w:rFonts w:ascii="Arial" w:hAnsi="Arial" w:cs="Arial"/>
          <w:sz w:val="21"/>
          <w:szCs w:val="21"/>
        </w:rPr>
      </w:pPr>
      <w:r w:rsidRPr="00A238D7">
        <w:rPr>
          <w:rFonts w:ascii="Arial" w:hAnsi="Arial" w:cs="Arial"/>
          <w:sz w:val="21"/>
          <w:szCs w:val="21"/>
        </w:rPr>
        <w:t xml:space="preserve">In deciding whether to hold additional process, the Commission will consider whether your interests may be impacted by the </w:t>
      </w:r>
      <w:r w:rsidR="001625E5">
        <w:rPr>
          <w:rFonts w:ascii="Arial" w:hAnsi="Arial" w:cs="Arial"/>
          <w:sz w:val="21"/>
          <w:szCs w:val="21"/>
        </w:rPr>
        <w:t>P</w:t>
      </w:r>
      <w:r w:rsidRPr="00A238D7">
        <w:rPr>
          <w:rFonts w:ascii="Arial" w:hAnsi="Arial" w:cs="Arial"/>
          <w:sz w:val="21"/>
          <w:szCs w:val="21"/>
        </w:rPr>
        <w:t xml:space="preserve">roject and your explanation as to why you need more process steps. </w:t>
      </w:r>
    </w:p>
    <w:p w14:paraId="3FDDAE14" w14:textId="77777777" w:rsidR="00A238D7" w:rsidRPr="00A238D7" w:rsidRDefault="00A238D7" w:rsidP="00A238D7">
      <w:pPr>
        <w:rPr>
          <w:rFonts w:ascii="Arial" w:hAnsi="Arial" w:cs="Arial"/>
          <w:sz w:val="21"/>
          <w:szCs w:val="21"/>
        </w:rPr>
      </w:pPr>
    </w:p>
    <w:p w14:paraId="305CE5A1" w14:textId="6625AD2E" w:rsidR="00995E71" w:rsidRDefault="00A238D7" w:rsidP="00A238D7">
      <w:pPr>
        <w:rPr>
          <w:rFonts w:ascii="Arial" w:hAnsi="Arial" w:cs="Arial"/>
          <w:sz w:val="21"/>
          <w:szCs w:val="21"/>
        </w:rPr>
      </w:pPr>
      <w:r w:rsidRPr="00A238D7">
        <w:rPr>
          <w:rFonts w:ascii="Arial" w:hAnsi="Arial" w:cs="Arial"/>
          <w:sz w:val="21"/>
          <w:szCs w:val="21"/>
        </w:rPr>
        <w:t xml:space="preserve">Further information on the </w:t>
      </w:r>
      <w:r w:rsidR="001625E5">
        <w:rPr>
          <w:rFonts w:ascii="Arial" w:hAnsi="Arial" w:cs="Arial"/>
          <w:sz w:val="21"/>
          <w:szCs w:val="21"/>
        </w:rPr>
        <w:t>A</w:t>
      </w:r>
      <w:r w:rsidRPr="00A238D7">
        <w:rPr>
          <w:rFonts w:ascii="Arial" w:hAnsi="Arial" w:cs="Arial"/>
          <w:sz w:val="21"/>
          <w:szCs w:val="21"/>
        </w:rPr>
        <w:t>pplication will be communicated to anyone who submits a completed form</w:t>
      </w:r>
      <w:r w:rsidR="00995E71" w:rsidRPr="009257F2">
        <w:rPr>
          <w:rFonts w:ascii="Arial" w:hAnsi="Arial" w:cs="Arial"/>
          <w:sz w:val="21"/>
          <w:szCs w:val="21"/>
        </w:rPr>
        <w:t>.</w:t>
      </w:r>
    </w:p>
    <w:p w14:paraId="47EBEC8D" w14:textId="653FBD03" w:rsidR="000D2C1C" w:rsidRDefault="000D2C1C" w:rsidP="00995E71">
      <w:pPr>
        <w:rPr>
          <w:rFonts w:ascii="Arial" w:hAnsi="Arial" w:cs="Arial"/>
          <w:sz w:val="21"/>
          <w:szCs w:val="21"/>
        </w:rPr>
      </w:pPr>
    </w:p>
    <w:p w14:paraId="5943183F" w14:textId="7C47AEE9" w:rsidR="000D2C1C" w:rsidRPr="00282A2D" w:rsidRDefault="000D2C1C" w:rsidP="00995E71">
      <w:pPr>
        <w:rPr>
          <w:rFonts w:ascii="Arial" w:hAnsi="Arial" w:cs="Arial"/>
          <w:sz w:val="21"/>
          <w:szCs w:val="21"/>
        </w:rPr>
      </w:pPr>
      <w:r w:rsidRPr="00282A2D">
        <w:rPr>
          <w:rFonts w:ascii="Arial" w:hAnsi="Arial" w:cs="Arial"/>
          <w:sz w:val="21"/>
          <w:szCs w:val="21"/>
        </w:rPr>
        <w:t xml:space="preserve">For projects where the Commission is the final decision maker, the CER’s intent is to fulfill the Crown’s duty to consult through the Commission’s regulatory process. The Commission is the final decision-maker on this Project. Indigenous communities who are concerned that </w:t>
      </w:r>
      <w:r w:rsidRPr="00282A2D">
        <w:rPr>
          <w:rFonts w:ascii="Arial" w:hAnsi="Arial" w:cs="Arial"/>
          <w:sz w:val="21"/>
          <w:szCs w:val="21"/>
        </w:rPr>
        <w:lastRenderedPageBreak/>
        <w:t xml:space="preserve">their established or potential Indigenous or Treaty rights and related interests could be affected by the </w:t>
      </w:r>
      <w:r w:rsidR="001625E5">
        <w:rPr>
          <w:rFonts w:ascii="Arial" w:hAnsi="Arial" w:cs="Arial"/>
          <w:sz w:val="21"/>
          <w:szCs w:val="21"/>
        </w:rPr>
        <w:t>P</w:t>
      </w:r>
      <w:r w:rsidRPr="00282A2D">
        <w:rPr>
          <w:rFonts w:ascii="Arial" w:hAnsi="Arial" w:cs="Arial"/>
          <w:sz w:val="21"/>
          <w:szCs w:val="21"/>
        </w:rPr>
        <w:t xml:space="preserve">roject are strongly encouraged to make their concerns known to the Commission and to participate in any process held by the Commission. For more information on the CER’s approach to fulfilling any potential duty to consult with Indigenous </w:t>
      </w:r>
      <w:r w:rsidR="007A0B6C">
        <w:rPr>
          <w:rFonts w:ascii="Arial" w:hAnsi="Arial" w:cs="Arial"/>
          <w:sz w:val="21"/>
          <w:szCs w:val="21"/>
        </w:rPr>
        <w:t>P</w:t>
      </w:r>
      <w:r w:rsidR="007A0B6C" w:rsidRPr="00282A2D">
        <w:rPr>
          <w:rFonts w:ascii="Arial" w:hAnsi="Arial" w:cs="Arial"/>
          <w:sz w:val="21"/>
          <w:szCs w:val="21"/>
        </w:rPr>
        <w:t xml:space="preserve">eoples </w:t>
      </w:r>
      <w:r w:rsidRPr="00282A2D">
        <w:rPr>
          <w:rFonts w:ascii="Arial" w:hAnsi="Arial" w:cs="Arial"/>
          <w:sz w:val="21"/>
          <w:szCs w:val="21"/>
        </w:rPr>
        <w:t xml:space="preserve">that may arise in this context, please see the </w:t>
      </w:r>
      <w:hyperlink r:id="rId14" w:history="1">
        <w:r w:rsidRPr="00282A2D">
          <w:rPr>
            <w:rStyle w:val="Hyperlink"/>
            <w:rFonts w:ascii="Arial" w:hAnsi="Arial" w:cs="Arial"/>
            <w:sz w:val="21"/>
            <w:szCs w:val="21"/>
          </w:rPr>
          <w:t>letter</w:t>
        </w:r>
      </w:hyperlink>
      <w:r w:rsidR="00EF7696">
        <w:rPr>
          <w:rStyle w:val="Hyperlink"/>
          <w:rFonts w:ascii="Arial" w:hAnsi="Arial" w:cs="Arial"/>
          <w:sz w:val="21"/>
          <w:szCs w:val="21"/>
          <w:u w:val="none"/>
        </w:rPr>
        <w:t xml:space="preserve"> </w:t>
      </w:r>
      <w:r w:rsidRPr="00282A2D">
        <w:rPr>
          <w:rStyle w:val="FootnoteReference"/>
          <w:rFonts w:ascii="Arial" w:hAnsi="Arial" w:cs="Arial"/>
          <w:sz w:val="21"/>
          <w:szCs w:val="21"/>
        </w:rPr>
        <w:footnoteReference w:id="2"/>
      </w:r>
      <w:r w:rsidRPr="00282A2D">
        <w:rPr>
          <w:rFonts w:ascii="Arial" w:hAnsi="Arial" w:cs="Arial"/>
          <w:sz w:val="21"/>
          <w:szCs w:val="21"/>
        </w:rPr>
        <w:t xml:space="preserve"> dated 30 November 2020 on our website.</w:t>
      </w:r>
    </w:p>
    <w:p w14:paraId="76E23058" w14:textId="77777777" w:rsidR="00995E71" w:rsidRPr="00282A2D" w:rsidRDefault="00995E71" w:rsidP="00995E71">
      <w:pPr>
        <w:rPr>
          <w:rFonts w:ascii="Arial" w:hAnsi="Arial" w:cs="Arial"/>
          <w:sz w:val="21"/>
          <w:szCs w:val="21"/>
        </w:rPr>
      </w:pPr>
    </w:p>
    <w:p w14:paraId="5E659E85" w14:textId="32A64A74" w:rsidR="000A6A15" w:rsidRPr="00397DE2" w:rsidRDefault="00995E71" w:rsidP="000A6A15">
      <w:pPr>
        <w:rPr>
          <w:rFonts w:ascii="Arial" w:hAnsi="Arial" w:cs="Arial"/>
          <w:sz w:val="21"/>
          <w:szCs w:val="21"/>
        </w:rPr>
      </w:pPr>
      <w:r w:rsidRPr="009257F2">
        <w:rPr>
          <w:rFonts w:ascii="Arial" w:hAnsi="Arial" w:cs="Arial"/>
          <w:sz w:val="21"/>
          <w:szCs w:val="21"/>
        </w:rPr>
        <w:t>Alternat</w:t>
      </w:r>
      <w:r>
        <w:rPr>
          <w:rFonts w:ascii="Arial" w:hAnsi="Arial" w:cs="Arial"/>
          <w:sz w:val="21"/>
          <w:szCs w:val="21"/>
        </w:rPr>
        <w:t>e</w:t>
      </w:r>
      <w:r w:rsidRPr="009257F2">
        <w:rPr>
          <w:rFonts w:ascii="Arial" w:hAnsi="Arial" w:cs="Arial"/>
          <w:sz w:val="21"/>
          <w:szCs w:val="21"/>
        </w:rPr>
        <w:t xml:space="preserve"> Dispute Resolution (</w:t>
      </w:r>
      <w:r w:rsidRPr="00282A2D">
        <w:rPr>
          <w:rFonts w:ascii="Arial" w:hAnsi="Arial" w:cs="Arial"/>
          <w:b/>
          <w:bCs/>
          <w:sz w:val="21"/>
          <w:szCs w:val="21"/>
        </w:rPr>
        <w:t>ADR</w:t>
      </w:r>
      <w:r w:rsidRPr="009257F2">
        <w:rPr>
          <w:rFonts w:ascii="Arial" w:hAnsi="Arial" w:cs="Arial"/>
          <w:sz w:val="21"/>
          <w:szCs w:val="21"/>
        </w:rPr>
        <w:t xml:space="preserve">) services – such as mediation and facilitation – are available from the </w:t>
      </w:r>
      <w:r>
        <w:rPr>
          <w:rFonts w:ascii="Arial" w:hAnsi="Arial" w:cs="Arial"/>
          <w:sz w:val="21"/>
          <w:szCs w:val="21"/>
        </w:rPr>
        <w:t>CER</w:t>
      </w:r>
      <w:r w:rsidRPr="009257F2">
        <w:rPr>
          <w:rFonts w:ascii="Arial" w:hAnsi="Arial" w:cs="Arial"/>
          <w:sz w:val="21"/>
          <w:szCs w:val="21"/>
        </w:rPr>
        <w:t xml:space="preserve"> to help parties resolve disputes outside of the Commission’s </w:t>
      </w:r>
      <w:r>
        <w:rPr>
          <w:rFonts w:ascii="Arial" w:hAnsi="Arial" w:cs="Arial"/>
          <w:sz w:val="21"/>
          <w:szCs w:val="21"/>
        </w:rPr>
        <w:t xml:space="preserve">hearing </w:t>
      </w:r>
      <w:r w:rsidRPr="009257F2">
        <w:rPr>
          <w:rFonts w:ascii="Arial" w:hAnsi="Arial" w:cs="Arial"/>
          <w:sz w:val="21"/>
          <w:szCs w:val="21"/>
        </w:rPr>
        <w:t xml:space="preserve">processes. You can read more about ADR on the </w:t>
      </w:r>
      <w:r>
        <w:rPr>
          <w:rFonts w:ascii="Arial" w:hAnsi="Arial" w:cs="Arial"/>
          <w:sz w:val="21"/>
          <w:szCs w:val="21"/>
        </w:rPr>
        <w:t>CER’s</w:t>
      </w:r>
      <w:r w:rsidRPr="009257F2">
        <w:rPr>
          <w:rFonts w:ascii="Arial" w:hAnsi="Arial" w:cs="Arial"/>
          <w:sz w:val="21"/>
          <w:szCs w:val="21"/>
        </w:rPr>
        <w:t xml:space="preserve"> website</w:t>
      </w:r>
      <w:r w:rsidR="00E118DA">
        <w:rPr>
          <w:rFonts w:ascii="Arial" w:hAnsi="Arial" w:cs="Arial"/>
          <w:sz w:val="21"/>
          <w:szCs w:val="21"/>
        </w:rPr>
        <w:t xml:space="preserve"> at </w:t>
      </w:r>
      <w:hyperlink r:id="rId15" w:history="1">
        <w:r w:rsidR="00523027" w:rsidRPr="00523027">
          <w:rPr>
            <w:rStyle w:val="Hyperlink"/>
            <w:rFonts w:ascii="Arial" w:hAnsi="Arial" w:cs="Arial"/>
            <w:sz w:val="21"/>
            <w:szCs w:val="21"/>
          </w:rPr>
          <w:t>www.</w:t>
        </w:r>
        <w:r w:rsidR="00523027" w:rsidRPr="003C0411">
          <w:rPr>
            <w:rStyle w:val="Hyperlink"/>
            <w:rFonts w:ascii="Arial" w:hAnsi="Arial" w:cs="Arial"/>
            <w:sz w:val="21"/>
            <w:szCs w:val="21"/>
          </w:rPr>
          <w:t>cer-rec.gc.ca/adr</w:t>
        </w:r>
      </w:hyperlink>
      <w:r w:rsidR="00F225AD">
        <w:rPr>
          <w:rFonts w:ascii="Arial" w:hAnsi="Arial" w:cs="Arial"/>
          <w:sz w:val="21"/>
          <w:szCs w:val="21"/>
        </w:rPr>
        <w:t>.</w:t>
      </w:r>
    </w:p>
    <w:p w14:paraId="7B7F4C93" w14:textId="77777777" w:rsidR="00995E71" w:rsidRPr="009257F2" w:rsidRDefault="000A6A15" w:rsidP="000A6A15">
      <w:pPr>
        <w:rPr>
          <w:rFonts w:ascii="Arial" w:hAnsi="Arial" w:cs="Arial"/>
          <w:sz w:val="21"/>
          <w:szCs w:val="21"/>
        </w:rPr>
      </w:pPr>
      <w:r w:rsidRPr="009257F2" w:rsidDel="000A6A15">
        <w:rPr>
          <w:rFonts w:ascii="Arial" w:hAnsi="Arial" w:cs="Arial"/>
          <w:sz w:val="21"/>
          <w:szCs w:val="21"/>
        </w:rPr>
        <w:t xml:space="preserve"> </w:t>
      </w:r>
    </w:p>
    <w:p w14:paraId="5DA991B2" w14:textId="3A34A142" w:rsidR="00995E71" w:rsidRDefault="00995E71" w:rsidP="007F6CE7">
      <w:pPr>
        <w:pStyle w:val="PlainText"/>
        <w:rPr>
          <w:rFonts w:ascii="Arial" w:hAnsi="Arial" w:cs="Arial"/>
          <w:color w:val="000000"/>
          <w:sz w:val="21"/>
        </w:rPr>
      </w:pPr>
      <w:r w:rsidRPr="009257F2">
        <w:rPr>
          <w:rFonts w:ascii="Arial" w:hAnsi="Arial" w:cs="Arial"/>
          <w:color w:val="000000"/>
          <w:sz w:val="21"/>
        </w:rPr>
        <w:t>For more information or for any questions,</w:t>
      </w:r>
      <w:r>
        <w:rPr>
          <w:rFonts w:ascii="Arial" w:hAnsi="Arial" w:cs="Arial"/>
          <w:color w:val="000000"/>
          <w:sz w:val="21"/>
        </w:rPr>
        <w:t xml:space="preserve"> </w:t>
      </w:r>
      <w:r w:rsidRPr="009257F2">
        <w:rPr>
          <w:rFonts w:ascii="Arial" w:hAnsi="Arial" w:cs="Arial"/>
          <w:color w:val="000000"/>
          <w:sz w:val="21"/>
        </w:rPr>
        <w:t xml:space="preserve">you can contact </w:t>
      </w:r>
      <w:r w:rsidR="007F6CE7">
        <w:rPr>
          <w:rFonts w:ascii="Arial" w:hAnsi="Arial" w:cs="Arial"/>
          <w:color w:val="000000"/>
          <w:sz w:val="21"/>
        </w:rPr>
        <w:t>the</w:t>
      </w:r>
      <w:r w:rsidRPr="009257F2">
        <w:rPr>
          <w:rFonts w:ascii="Arial" w:hAnsi="Arial" w:cs="Arial"/>
          <w:color w:val="000000"/>
          <w:sz w:val="21"/>
        </w:rPr>
        <w:t xml:space="preserve"> </w:t>
      </w:r>
      <w:r>
        <w:rPr>
          <w:rFonts w:ascii="Arial" w:hAnsi="Arial" w:cs="Arial"/>
          <w:color w:val="000000"/>
          <w:sz w:val="21"/>
        </w:rPr>
        <w:t>CER</w:t>
      </w:r>
      <w:r w:rsidR="00475EA8">
        <w:rPr>
          <w:rFonts w:ascii="Arial" w:hAnsi="Arial" w:cs="Arial"/>
          <w:color w:val="000000"/>
          <w:sz w:val="21"/>
        </w:rPr>
        <w:t>’s Land Matters Advisory Service</w:t>
      </w:r>
      <w:r>
        <w:rPr>
          <w:rFonts w:ascii="Arial" w:hAnsi="Arial" w:cs="Arial"/>
          <w:color w:val="000000"/>
          <w:sz w:val="21"/>
        </w:rPr>
        <w:t xml:space="preserve"> </w:t>
      </w:r>
      <w:r w:rsidR="00CE0683">
        <w:rPr>
          <w:rFonts w:ascii="Arial" w:hAnsi="Arial" w:cs="Arial"/>
          <w:color w:val="000000"/>
          <w:sz w:val="21"/>
        </w:rPr>
        <w:t>at</w:t>
      </w:r>
      <w:r w:rsidR="00475EA8">
        <w:rPr>
          <w:rFonts w:ascii="Arial" w:hAnsi="Arial" w:cs="Arial"/>
          <w:color w:val="000000"/>
          <w:sz w:val="21"/>
        </w:rPr>
        <w:t xml:space="preserve"> 1-800-899-1265 </w:t>
      </w:r>
      <w:r w:rsidR="00CE0683">
        <w:rPr>
          <w:rFonts w:ascii="Arial" w:hAnsi="Arial" w:cs="Arial"/>
          <w:color w:val="000000"/>
          <w:sz w:val="21"/>
        </w:rPr>
        <w:t xml:space="preserve">(toll free) </w:t>
      </w:r>
      <w:r w:rsidR="007F6CE7">
        <w:rPr>
          <w:rFonts w:ascii="Arial" w:hAnsi="Arial" w:cs="Arial"/>
          <w:color w:val="000000"/>
          <w:sz w:val="21"/>
        </w:rPr>
        <w:t xml:space="preserve">or </w:t>
      </w:r>
      <w:r w:rsidR="00EC095B">
        <w:rPr>
          <w:rFonts w:ascii="Arial" w:hAnsi="Arial" w:cs="Arial"/>
          <w:color w:val="000000"/>
          <w:sz w:val="21"/>
        </w:rPr>
        <w:t>via</w:t>
      </w:r>
      <w:r w:rsidR="00DA7E77">
        <w:rPr>
          <w:rFonts w:ascii="Arial" w:hAnsi="Arial" w:cs="Arial"/>
          <w:color w:val="000000"/>
          <w:sz w:val="21"/>
        </w:rPr>
        <w:t xml:space="preserve"> e</w:t>
      </w:r>
      <w:r w:rsidR="00CE0683">
        <w:rPr>
          <w:rFonts w:ascii="Arial" w:hAnsi="Arial" w:cs="Arial"/>
          <w:color w:val="000000"/>
          <w:sz w:val="21"/>
        </w:rPr>
        <w:t>mail</w:t>
      </w:r>
      <w:r w:rsidR="00FD4D66">
        <w:rPr>
          <w:rFonts w:ascii="Arial" w:hAnsi="Arial" w:cs="Arial"/>
          <w:color w:val="000000"/>
          <w:sz w:val="21"/>
        </w:rPr>
        <w:t xml:space="preserve"> at</w:t>
      </w:r>
      <w:r w:rsidR="00CE0683">
        <w:rPr>
          <w:rFonts w:ascii="Arial" w:hAnsi="Arial" w:cs="Arial"/>
          <w:color w:val="000000"/>
          <w:sz w:val="21"/>
        </w:rPr>
        <w:t xml:space="preserve"> </w:t>
      </w:r>
      <w:bookmarkStart w:id="9" w:name="_Hlk127267406"/>
      <w:r w:rsidR="00B060CE" w:rsidRPr="00B060CE">
        <w:rPr>
          <w:rFonts w:ascii="Arial" w:hAnsi="Arial" w:cs="Arial"/>
          <w:sz w:val="21"/>
        </w:rPr>
        <w:fldChar w:fldCharType="begin"/>
      </w:r>
      <w:r w:rsidR="00B060CE" w:rsidRPr="00B060CE">
        <w:rPr>
          <w:rFonts w:ascii="Arial" w:hAnsi="Arial" w:cs="Arial"/>
          <w:sz w:val="21"/>
        </w:rPr>
        <w:instrText xml:space="preserve"> HYPERLINK "mailto:LMAS.SCQF@cer-rec.gc.ca" </w:instrText>
      </w:r>
      <w:r w:rsidR="00B060CE" w:rsidRPr="00B060CE">
        <w:rPr>
          <w:rFonts w:ascii="Arial" w:hAnsi="Arial" w:cs="Arial"/>
          <w:sz w:val="21"/>
        </w:rPr>
      </w:r>
      <w:r w:rsidR="00B060CE" w:rsidRPr="00B060CE">
        <w:rPr>
          <w:rFonts w:ascii="Arial" w:hAnsi="Arial" w:cs="Arial"/>
          <w:sz w:val="21"/>
        </w:rPr>
        <w:fldChar w:fldCharType="separate"/>
      </w:r>
      <w:r w:rsidR="00B060CE" w:rsidRPr="00B060CE">
        <w:rPr>
          <w:rStyle w:val="Hyperlink"/>
          <w:rFonts w:ascii="Arial" w:hAnsi="Arial" w:cs="Arial"/>
          <w:sz w:val="21"/>
        </w:rPr>
        <w:t>LMAS.SCQF@cer-rec.gc.ca</w:t>
      </w:r>
      <w:r w:rsidR="00B060CE" w:rsidRPr="00B060CE">
        <w:rPr>
          <w:rFonts w:ascii="Arial" w:hAnsi="Arial" w:cs="Arial"/>
          <w:sz w:val="21"/>
        </w:rPr>
        <w:fldChar w:fldCharType="end"/>
      </w:r>
      <w:bookmarkEnd w:id="9"/>
      <w:r w:rsidR="002D4AE9" w:rsidRPr="002D4AE9">
        <w:rPr>
          <w:rFonts w:ascii="Arial" w:hAnsi="Arial" w:cs="Arial"/>
          <w:sz w:val="21"/>
          <w:lang w:val="en"/>
        </w:rPr>
        <w:t>.</w:t>
      </w:r>
    </w:p>
    <w:sectPr w:rsidR="00995E71" w:rsidSect="00B76A9D">
      <w:headerReference w:type="default" r:id="rId16"/>
      <w:headerReference w:type="first" r:id="rId17"/>
      <w:footerReference w:type="first" r:id="rId18"/>
      <w:pgSz w:w="12240" w:h="15840"/>
      <w:pgMar w:top="1440" w:right="1440" w:bottom="1728" w:left="2160" w:header="720" w:footer="360" w:gutter="0"/>
      <w:pgNumType w:fmt="numberInDash"/>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B2461E" w14:textId="77777777" w:rsidR="001A3A8B" w:rsidRDefault="001A3A8B" w:rsidP="00B80B90">
      <w:r>
        <w:separator/>
      </w:r>
    </w:p>
  </w:endnote>
  <w:endnote w:type="continuationSeparator" w:id="0">
    <w:p w14:paraId="18E86C75" w14:textId="77777777" w:rsidR="001A3A8B" w:rsidRDefault="001A3A8B" w:rsidP="00B80B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CE5F6" w14:textId="77777777" w:rsidR="00B80B90" w:rsidRDefault="00FC0679" w:rsidP="00B80B90">
    <w:pPr>
      <w:pStyle w:val="Footer"/>
      <w:tabs>
        <w:tab w:val="clear" w:pos="4680"/>
        <w:tab w:val="clear" w:pos="9360"/>
      </w:tabs>
      <w:jc w:val="center"/>
    </w:pPr>
    <w:r>
      <w:rPr>
        <w:noProof/>
      </w:rPr>
      <w:drawing>
        <wp:anchor distT="0" distB="0" distL="114300" distR="114300" simplePos="0" relativeHeight="251658752" behindDoc="1" locked="0" layoutInCell="1" allowOverlap="1" wp14:anchorId="6EFB2F29" wp14:editId="7B005447">
          <wp:simplePos x="0" y="0"/>
          <wp:positionH relativeFrom="margin">
            <wp:posOffset>0</wp:posOffset>
          </wp:positionH>
          <wp:positionV relativeFrom="paragraph">
            <wp:posOffset>-219075</wp:posOffset>
          </wp:positionV>
          <wp:extent cx="914400" cy="219075"/>
          <wp:effectExtent l="0" t="0" r="0" b="9525"/>
          <wp:wrapNone/>
          <wp:docPr id="6" name="Picture 6" descr="ca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nad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2190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7D18A0" w14:textId="77777777" w:rsidR="001A3A8B" w:rsidRDefault="001A3A8B" w:rsidP="00B80B90">
      <w:r>
        <w:separator/>
      </w:r>
    </w:p>
  </w:footnote>
  <w:footnote w:type="continuationSeparator" w:id="0">
    <w:p w14:paraId="0D333023" w14:textId="77777777" w:rsidR="001A3A8B" w:rsidRDefault="001A3A8B" w:rsidP="00B80B90">
      <w:r>
        <w:continuationSeparator/>
      </w:r>
    </w:p>
  </w:footnote>
  <w:footnote w:id="1">
    <w:p w14:paraId="5F173ED3" w14:textId="478A7016" w:rsidR="0093141C" w:rsidRPr="0093141C" w:rsidRDefault="0093141C">
      <w:pPr>
        <w:pStyle w:val="FootnoteText"/>
        <w:rPr>
          <w:rFonts w:ascii="Arial" w:hAnsi="Arial" w:cs="Arial"/>
          <w:sz w:val="18"/>
          <w:szCs w:val="18"/>
        </w:rPr>
      </w:pPr>
      <w:r w:rsidRPr="0093141C">
        <w:rPr>
          <w:rStyle w:val="FootnoteReference"/>
          <w:rFonts w:ascii="Arial" w:hAnsi="Arial" w:cs="Arial"/>
          <w:sz w:val="18"/>
          <w:szCs w:val="18"/>
        </w:rPr>
        <w:footnoteRef/>
      </w:r>
      <w:r w:rsidRPr="0093141C">
        <w:rPr>
          <w:rFonts w:ascii="Arial" w:hAnsi="Arial" w:cs="Arial"/>
          <w:sz w:val="18"/>
          <w:szCs w:val="18"/>
        </w:rPr>
        <w:t xml:space="preserve"> </w:t>
      </w:r>
      <w:hyperlink r:id="rId1" w:history="1">
        <w:r w:rsidRPr="0093141C">
          <w:rPr>
            <w:rStyle w:val="Hyperlink"/>
            <w:rFonts w:ascii="Arial" w:hAnsi="Arial" w:cs="Arial"/>
            <w:sz w:val="18"/>
            <w:szCs w:val="18"/>
          </w:rPr>
          <w:t>https://www.cer-rec.gc.ca/en/consultation-engagement/land-matters-guide/abandonment-pipeline.html</w:t>
        </w:r>
      </w:hyperlink>
      <w:r w:rsidRPr="0093141C">
        <w:rPr>
          <w:rFonts w:ascii="Arial" w:hAnsi="Arial" w:cs="Arial"/>
          <w:sz w:val="18"/>
          <w:szCs w:val="18"/>
        </w:rPr>
        <w:t xml:space="preserve"> </w:t>
      </w:r>
    </w:p>
  </w:footnote>
  <w:footnote w:id="2">
    <w:p w14:paraId="7E813D84" w14:textId="77777777" w:rsidR="000D2C1C" w:rsidRPr="00FA0D0F" w:rsidRDefault="000D2C1C" w:rsidP="000D2C1C">
      <w:pPr>
        <w:pStyle w:val="FootnoteText"/>
        <w:rPr>
          <w:rFonts w:ascii="Arial" w:hAnsi="Arial" w:cs="Arial"/>
          <w:sz w:val="18"/>
          <w:szCs w:val="18"/>
        </w:rPr>
      </w:pPr>
      <w:r w:rsidRPr="00FA0D0F">
        <w:rPr>
          <w:rStyle w:val="FootnoteReference"/>
          <w:rFonts w:ascii="Arial" w:hAnsi="Arial" w:cs="Arial"/>
          <w:sz w:val="18"/>
          <w:szCs w:val="18"/>
        </w:rPr>
        <w:footnoteRef/>
      </w:r>
      <w:r w:rsidRPr="00FA0D0F">
        <w:rPr>
          <w:rFonts w:ascii="Arial" w:hAnsi="Arial" w:cs="Arial"/>
          <w:sz w:val="18"/>
          <w:szCs w:val="18"/>
        </w:rPr>
        <w:t xml:space="preserve"> </w:t>
      </w:r>
      <w:hyperlink r:id="rId2" w:history="1">
        <w:r w:rsidRPr="00FA0D0F">
          <w:rPr>
            <w:rStyle w:val="Hyperlink"/>
            <w:rFonts w:ascii="Arial" w:hAnsi="Arial" w:cs="Arial"/>
            <w:sz w:val="18"/>
            <w:szCs w:val="18"/>
          </w:rPr>
          <w:t>https://www.cer-rec.gc.ca/en/consultation-engagement/crown-consultation/canada-energy-regulator-approach-crown-consultation.html</w:t>
        </w:r>
      </w:hyperlink>
      <w:r w:rsidRPr="00FA0D0F">
        <w:rPr>
          <w:rFonts w:ascii="Arial" w:hAnsi="Arial" w:cs="Arial"/>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24992" w14:textId="77777777" w:rsidR="00D967F4" w:rsidRPr="00C426CF" w:rsidRDefault="00D967F4">
    <w:pPr>
      <w:pStyle w:val="Header"/>
      <w:jc w:val="center"/>
      <w:rPr>
        <w:rFonts w:ascii="Arial" w:hAnsi="Arial" w:cs="Arial"/>
        <w:sz w:val="21"/>
        <w:szCs w:val="21"/>
      </w:rPr>
    </w:pPr>
  </w:p>
  <w:p w14:paraId="789D328A" w14:textId="77777777" w:rsidR="00D967F4" w:rsidRDefault="00D967F4" w:rsidP="008F5F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A7EE6" w14:textId="183A6FAC" w:rsidR="00B80B90" w:rsidRDefault="002D2D7F" w:rsidP="00B76A9D">
    <w:pPr>
      <w:pStyle w:val="Header"/>
      <w:tabs>
        <w:tab w:val="clear" w:pos="4680"/>
        <w:tab w:val="center" w:pos="4320"/>
      </w:tabs>
    </w:pPr>
    <w:r>
      <w:rPr>
        <w:noProof/>
      </w:rPr>
      <w:drawing>
        <wp:inline distT="0" distB="0" distL="0" distR="0" wp14:anchorId="06FDED5F" wp14:editId="6B4AE464">
          <wp:extent cx="2705100" cy="828675"/>
          <wp:effectExtent l="0" t="0" r="0" b="9525"/>
          <wp:docPr id="5" name="Picture 5" descr="C:\Users\pritedit\AppData\Local\Microsoft\Windows\INetCache\Content.Outlook\78ZJ70I4\CER_Letterhead E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Users\pritedit\AppData\Local\Microsoft\Windows\INetCache\Content.Outlook\78ZJ70I4\CER_Letterhead ENG.JP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05100" cy="8286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202DC"/>
    <w:multiLevelType w:val="hybridMultilevel"/>
    <w:tmpl w:val="61708244"/>
    <w:lvl w:ilvl="0" w:tplc="F36892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B52993"/>
    <w:multiLevelType w:val="hybridMultilevel"/>
    <w:tmpl w:val="61708244"/>
    <w:lvl w:ilvl="0" w:tplc="F36892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932697"/>
    <w:multiLevelType w:val="hybridMultilevel"/>
    <w:tmpl w:val="2F041F1A"/>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38222B7"/>
    <w:multiLevelType w:val="hybridMultilevel"/>
    <w:tmpl w:val="07DE19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7A3657"/>
    <w:multiLevelType w:val="hybridMultilevel"/>
    <w:tmpl w:val="42960146"/>
    <w:lvl w:ilvl="0" w:tplc="4DB8E3F4">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621687A"/>
    <w:multiLevelType w:val="hybridMultilevel"/>
    <w:tmpl w:val="A67C9758"/>
    <w:lvl w:ilvl="0" w:tplc="746CE622">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507E32C9"/>
    <w:multiLevelType w:val="hybridMultilevel"/>
    <w:tmpl w:val="B9EE6812"/>
    <w:lvl w:ilvl="0" w:tplc="62F02174">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537624F"/>
    <w:multiLevelType w:val="hybridMultilevel"/>
    <w:tmpl w:val="E33AD9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52E447A"/>
    <w:multiLevelType w:val="hybridMultilevel"/>
    <w:tmpl w:val="6E6EF988"/>
    <w:lvl w:ilvl="0" w:tplc="AE463A2E">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FC458A2"/>
    <w:multiLevelType w:val="hybridMultilevel"/>
    <w:tmpl w:val="42960146"/>
    <w:lvl w:ilvl="0" w:tplc="4DB8E3F4">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444663891">
    <w:abstractNumId w:val="4"/>
  </w:num>
  <w:num w:numId="2" w16cid:durableId="1314991697">
    <w:abstractNumId w:val="9"/>
  </w:num>
  <w:num w:numId="3" w16cid:durableId="1803423795">
    <w:abstractNumId w:val="7"/>
  </w:num>
  <w:num w:numId="4" w16cid:durableId="301467770">
    <w:abstractNumId w:val="3"/>
  </w:num>
  <w:num w:numId="5" w16cid:durableId="120807689">
    <w:abstractNumId w:val="2"/>
  </w:num>
  <w:num w:numId="6" w16cid:durableId="1260916797">
    <w:abstractNumId w:val="8"/>
  </w:num>
  <w:num w:numId="7" w16cid:durableId="2076272077">
    <w:abstractNumId w:val="1"/>
  </w:num>
  <w:num w:numId="8" w16cid:durableId="1288970708">
    <w:abstractNumId w:val="6"/>
  </w:num>
  <w:num w:numId="9" w16cid:durableId="988628359">
    <w:abstractNumId w:val="0"/>
  </w:num>
  <w:num w:numId="10" w16cid:durableId="891569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088C"/>
    <w:rsid w:val="00016BCD"/>
    <w:rsid w:val="00021DDF"/>
    <w:rsid w:val="0002278D"/>
    <w:rsid w:val="00030D01"/>
    <w:rsid w:val="000779A6"/>
    <w:rsid w:val="000855DC"/>
    <w:rsid w:val="000A32CC"/>
    <w:rsid w:val="000A6A15"/>
    <w:rsid w:val="000B1121"/>
    <w:rsid w:val="000B7AAC"/>
    <w:rsid w:val="000D2C1C"/>
    <w:rsid w:val="000E47E7"/>
    <w:rsid w:val="001038F9"/>
    <w:rsid w:val="0010576E"/>
    <w:rsid w:val="00106353"/>
    <w:rsid w:val="0012091D"/>
    <w:rsid w:val="00131E4D"/>
    <w:rsid w:val="00145D46"/>
    <w:rsid w:val="00150EF8"/>
    <w:rsid w:val="001625E5"/>
    <w:rsid w:val="00182C00"/>
    <w:rsid w:val="001A3A8B"/>
    <w:rsid w:val="001B0182"/>
    <w:rsid w:val="001B07F7"/>
    <w:rsid w:val="001B6E6E"/>
    <w:rsid w:val="001C76E6"/>
    <w:rsid w:val="001F04B7"/>
    <w:rsid w:val="001F5134"/>
    <w:rsid w:val="00203E1B"/>
    <w:rsid w:val="00222FD5"/>
    <w:rsid w:val="00233A84"/>
    <w:rsid w:val="002478A3"/>
    <w:rsid w:val="0025780A"/>
    <w:rsid w:val="00257C13"/>
    <w:rsid w:val="00282881"/>
    <w:rsid w:val="00282A2D"/>
    <w:rsid w:val="00292705"/>
    <w:rsid w:val="002C3FF4"/>
    <w:rsid w:val="002D2D7F"/>
    <w:rsid w:val="002D4AE9"/>
    <w:rsid w:val="002F56B3"/>
    <w:rsid w:val="00325A15"/>
    <w:rsid w:val="00352F0E"/>
    <w:rsid w:val="003536C8"/>
    <w:rsid w:val="0035748E"/>
    <w:rsid w:val="00365A8D"/>
    <w:rsid w:val="00374A6F"/>
    <w:rsid w:val="00397DE2"/>
    <w:rsid w:val="003A25EF"/>
    <w:rsid w:val="003C2EA0"/>
    <w:rsid w:val="003E19FC"/>
    <w:rsid w:val="003F057B"/>
    <w:rsid w:val="00402265"/>
    <w:rsid w:val="00437C66"/>
    <w:rsid w:val="004555BE"/>
    <w:rsid w:val="0045762B"/>
    <w:rsid w:val="00457D6A"/>
    <w:rsid w:val="00475EA8"/>
    <w:rsid w:val="004858A9"/>
    <w:rsid w:val="004A591E"/>
    <w:rsid w:val="004B085D"/>
    <w:rsid w:val="004C65D6"/>
    <w:rsid w:val="004C66B0"/>
    <w:rsid w:val="004C7255"/>
    <w:rsid w:val="004D2352"/>
    <w:rsid w:val="004F7972"/>
    <w:rsid w:val="00523027"/>
    <w:rsid w:val="00543E1E"/>
    <w:rsid w:val="00553987"/>
    <w:rsid w:val="00592C05"/>
    <w:rsid w:val="005A68CA"/>
    <w:rsid w:val="005B1A22"/>
    <w:rsid w:val="005B4257"/>
    <w:rsid w:val="005B5F2D"/>
    <w:rsid w:val="005E3036"/>
    <w:rsid w:val="005F2327"/>
    <w:rsid w:val="006019E6"/>
    <w:rsid w:val="006023C4"/>
    <w:rsid w:val="006532B0"/>
    <w:rsid w:val="00657F9E"/>
    <w:rsid w:val="00662D00"/>
    <w:rsid w:val="006847D6"/>
    <w:rsid w:val="006B591F"/>
    <w:rsid w:val="006E1230"/>
    <w:rsid w:val="006E2677"/>
    <w:rsid w:val="006F0744"/>
    <w:rsid w:val="006F328D"/>
    <w:rsid w:val="006F5022"/>
    <w:rsid w:val="00757261"/>
    <w:rsid w:val="00764433"/>
    <w:rsid w:val="00771878"/>
    <w:rsid w:val="007A0B6C"/>
    <w:rsid w:val="007C286F"/>
    <w:rsid w:val="007D227B"/>
    <w:rsid w:val="007D5735"/>
    <w:rsid w:val="007F46E9"/>
    <w:rsid w:val="007F6CE7"/>
    <w:rsid w:val="00810DEE"/>
    <w:rsid w:val="0081509F"/>
    <w:rsid w:val="008420FC"/>
    <w:rsid w:val="008513E0"/>
    <w:rsid w:val="008575FB"/>
    <w:rsid w:val="0087739A"/>
    <w:rsid w:val="008863B0"/>
    <w:rsid w:val="008A31B9"/>
    <w:rsid w:val="008A35AD"/>
    <w:rsid w:val="008B4A7F"/>
    <w:rsid w:val="008C737A"/>
    <w:rsid w:val="008E322F"/>
    <w:rsid w:val="008F2C42"/>
    <w:rsid w:val="008F4E5B"/>
    <w:rsid w:val="008F5F64"/>
    <w:rsid w:val="00913623"/>
    <w:rsid w:val="0093141C"/>
    <w:rsid w:val="00945335"/>
    <w:rsid w:val="0094790D"/>
    <w:rsid w:val="00965FB6"/>
    <w:rsid w:val="0098244C"/>
    <w:rsid w:val="00987FAC"/>
    <w:rsid w:val="00995E71"/>
    <w:rsid w:val="009A1F13"/>
    <w:rsid w:val="009A34ED"/>
    <w:rsid w:val="009C3A1F"/>
    <w:rsid w:val="009D0D7D"/>
    <w:rsid w:val="00A1653E"/>
    <w:rsid w:val="00A238D7"/>
    <w:rsid w:val="00A36325"/>
    <w:rsid w:val="00A55CC4"/>
    <w:rsid w:val="00A579DC"/>
    <w:rsid w:val="00A64F16"/>
    <w:rsid w:val="00A65513"/>
    <w:rsid w:val="00A83FD9"/>
    <w:rsid w:val="00AA1176"/>
    <w:rsid w:val="00AC7FD9"/>
    <w:rsid w:val="00AE2849"/>
    <w:rsid w:val="00AE3F46"/>
    <w:rsid w:val="00B04E53"/>
    <w:rsid w:val="00B060CE"/>
    <w:rsid w:val="00B070CF"/>
    <w:rsid w:val="00B32D47"/>
    <w:rsid w:val="00B36683"/>
    <w:rsid w:val="00B41E2E"/>
    <w:rsid w:val="00B53B02"/>
    <w:rsid w:val="00B76A9D"/>
    <w:rsid w:val="00B80B90"/>
    <w:rsid w:val="00BB09CD"/>
    <w:rsid w:val="00BB0F6C"/>
    <w:rsid w:val="00BB7833"/>
    <w:rsid w:val="00C31570"/>
    <w:rsid w:val="00C426CF"/>
    <w:rsid w:val="00C42FF4"/>
    <w:rsid w:val="00C64045"/>
    <w:rsid w:val="00C655C6"/>
    <w:rsid w:val="00C77A46"/>
    <w:rsid w:val="00C80CF8"/>
    <w:rsid w:val="00C820BA"/>
    <w:rsid w:val="00CC2695"/>
    <w:rsid w:val="00CE0683"/>
    <w:rsid w:val="00CF6BE5"/>
    <w:rsid w:val="00D008D8"/>
    <w:rsid w:val="00D35FA4"/>
    <w:rsid w:val="00D60989"/>
    <w:rsid w:val="00D769AD"/>
    <w:rsid w:val="00D86919"/>
    <w:rsid w:val="00D90101"/>
    <w:rsid w:val="00D967F4"/>
    <w:rsid w:val="00DA50F0"/>
    <w:rsid w:val="00DA7E77"/>
    <w:rsid w:val="00DB18E8"/>
    <w:rsid w:val="00DB266C"/>
    <w:rsid w:val="00DC4C7A"/>
    <w:rsid w:val="00DD2CD2"/>
    <w:rsid w:val="00DE153A"/>
    <w:rsid w:val="00DF3EC7"/>
    <w:rsid w:val="00E04E96"/>
    <w:rsid w:val="00E118DA"/>
    <w:rsid w:val="00E12B84"/>
    <w:rsid w:val="00E34E6D"/>
    <w:rsid w:val="00E36DE8"/>
    <w:rsid w:val="00E54536"/>
    <w:rsid w:val="00E655C3"/>
    <w:rsid w:val="00EC095B"/>
    <w:rsid w:val="00ED51B6"/>
    <w:rsid w:val="00EE622B"/>
    <w:rsid w:val="00EF1421"/>
    <w:rsid w:val="00EF7696"/>
    <w:rsid w:val="00F0088C"/>
    <w:rsid w:val="00F00ABC"/>
    <w:rsid w:val="00F04DE8"/>
    <w:rsid w:val="00F116FA"/>
    <w:rsid w:val="00F21B1D"/>
    <w:rsid w:val="00F225AD"/>
    <w:rsid w:val="00F34CFD"/>
    <w:rsid w:val="00F44810"/>
    <w:rsid w:val="00F44914"/>
    <w:rsid w:val="00F61208"/>
    <w:rsid w:val="00F74E0D"/>
    <w:rsid w:val="00FA0D0F"/>
    <w:rsid w:val="00FA5DEC"/>
    <w:rsid w:val="00FA78FD"/>
    <w:rsid w:val="00FB552D"/>
    <w:rsid w:val="00FC0679"/>
    <w:rsid w:val="00FC1F70"/>
    <w:rsid w:val="00FD4D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3CF6AF"/>
  <w15:docId w15:val="{EC975769-44B7-41B2-9FC0-CB8B2E45A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359A"/>
    <w:rPr>
      <w:rFonts w:ascii="Times New Roman" w:eastAsia="Times New Roman" w:hAnsi="Times New Roman"/>
    </w:rPr>
  </w:style>
  <w:style w:type="paragraph" w:styleId="Heading3">
    <w:name w:val="heading 3"/>
    <w:basedOn w:val="Normal"/>
    <w:next w:val="Normal"/>
    <w:link w:val="Heading3Char"/>
    <w:qFormat/>
    <w:rsid w:val="00CF359A"/>
    <w:pPr>
      <w:keepNext/>
      <w:spacing w:before="240" w:after="60"/>
      <w:outlineLvl w:val="2"/>
    </w:pPr>
    <w:rPr>
      <w:rFonts w:ascii="Arial" w:hAnsi="Arial" w:cs="Arial"/>
      <w:b/>
      <w:bCs/>
      <w:sz w:val="26"/>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CF359A"/>
    <w:rPr>
      <w:rFonts w:ascii="Arial" w:eastAsia="Times New Roman" w:hAnsi="Arial" w:cs="Arial"/>
      <w:b/>
      <w:bCs/>
      <w:sz w:val="26"/>
      <w:szCs w:val="26"/>
      <w:u w:val="single"/>
      <w:lang w:val="en-US"/>
    </w:rPr>
  </w:style>
  <w:style w:type="paragraph" w:styleId="Header">
    <w:name w:val="header"/>
    <w:basedOn w:val="Normal"/>
    <w:link w:val="HeaderChar"/>
    <w:uiPriority w:val="99"/>
    <w:unhideWhenUsed/>
    <w:rsid w:val="00A23B48"/>
    <w:pPr>
      <w:tabs>
        <w:tab w:val="center" w:pos="4680"/>
        <w:tab w:val="right" w:pos="9360"/>
      </w:tabs>
    </w:pPr>
  </w:style>
  <w:style w:type="character" w:customStyle="1" w:styleId="HeaderChar">
    <w:name w:val="Header Char"/>
    <w:link w:val="Header"/>
    <w:uiPriority w:val="99"/>
    <w:rsid w:val="00A23B48"/>
    <w:rPr>
      <w:rFonts w:ascii="Times New Roman" w:eastAsia="Times New Roman" w:hAnsi="Times New Roman"/>
      <w:lang w:val="en-US" w:eastAsia="en-US"/>
    </w:rPr>
  </w:style>
  <w:style w:type="paragraph" w:styleId="Footer">
    <w:name w:val="footer"/>
    <w:basedOn w:val="Normal"/>
    <w:link w:val="FooterChar"/>
    <w:uiPriority w:val="99"/>
    <w:unhideWhenUsed/>
    <w:rsid w:val="00A23B48"/>
    <w:pPr>
      <w:tabs>
        <w:tab w:val="center" w:pos="4680"/>
        <w:tab w:val="right" w:pos="9360"/>
      </w:tabs>
    </w:pPr>
  </w:style>
  <w:style w:type="character" w:customStyle="1" w:styleId="FooterChar">
    <w:name w:val="Footer Char"/>
    <w:link w:val="Footer"/>
    <w:uiPriority w:val="99"/>
    <w:rsid w:val="00A23B48"/>
    <w:rPr>
      <w:rFonts w:ascii="Times New Roman" w:eastAsia="Times New Roman" w:hAnsi="Times New Roman"/>
      <w:lang w:val="en-US" w:eastAsia="en-US"/>
    </w:rPr>
  </w:style>
  <w:style w:type="paragraph" w:styleId="BalloonText">
    <w:name w:val="Balloon Text"/>
    <w:basedOn w:val="Normal"/>
    <w:link w:val="BalloonTextChar"/>
    <w:uiPriority w:val="99"/>
    <w:semiHidden/>
    <w:unhideWhenUsed/>
    <w:rsid w:val="00A26C67"/>
    <w:rPr>
      <w:rFonts w:ascii="Tahoma" w:hAnsi="Tahoma" w:cs="Tahoma"/>
      <w:sz w:val="16"/>
      <w:szCs w:val="16"/>
    </w:rPr>
  </w:style>
  <w:style w:type="character" w:customStyle="1" w:styleId="BalloonTextChar">
    <w:name w:val="Balloon Text Char"/>
    <w:link w:val="BalloonText"/>
    <w:uiPriority w:val="99"/>
    <w:semiHidden/>
    <w:rsid w:val="00A26C67"/>
    <w:rPr>
      <w:rFonts w:ascii="Tahoma" w:eastAsia="Times New Roman" w:hAnsi="Tahoma" w:cs="Tahoma"/>
      <w:sz w:val="16"/>
      <w:szCs w:val="16"/>
    </w:rPr>
  </w:style>
  <w:style w:type="character" w:styleId="CommentReference">
    <w:name w:val="annotation reference"/>
    <w:uiPriority w:val="99"/>
    <w:semiHidden/>
    <w:unhideWhenUsed/>
    <w:rsid w:val="00E91BA6"/>
    <w:rPr>
      <w:sz w:val="16"/>
      <w:szCs w:val="16"/>
    </w:rPr>
  </w:style>
  <w:style w:type="paragraph" w:styleId="CommentText">
    <w:name w:val="annotation text"/>
    <w:basedOn w:val="Normal"/>
    <w:link w:val="CommentTextChar"/>
    <w:uiPriority w:val="99"/>
    <w:semiHidden/>
    <w:unhideWhenUsed/>
    <w:rsid w:val="00E91BA6"/>
  </w:style>
  <w:style w:type="character" w:customStyle="1" w:styleId="CommentTextChar">
    <w:name w:val="Comment Text Char"/>
    <w:link w:val="CommentText"/>
    <w:uiPriority w:val="99"/>
    <w:semiHidden/>
    <w:rsid w:val="00E91BA6"/>
    <w:rPr>
      <w:rFonts w:ascii="Times New Roman" w:eastAsia="Times New Roman" w:hAnsi="Times New Roman"/>
    </w:rPr>
  </w:style>
  <w:style w:type="character" w:styleId="Hyperlink">
    <w:name w:val="Hyperlink"/>
    <w:rsid w:val="00995E71"/>
    <w:rPr>
      <w:color w:val="0000FF"/>
      <w:u w:val="single"/>
    </w:rPr>
  </w:style>
  <w:style w:type="paragraph" w:customStyle="1" w:styleId="Level1">
    <w:name w:val="Level 1"/>
    <w:basedOn w:val="Normal"/>
    <w:rsid w:val="00995E71"/>
    <w:pPr>
      <w:widowControl w:val="0"/>
      <w:autoSpaceDE w:val="0"/>
      <w:autoSpaceDN w:val="0"/>
      <w:adjustRightInd w:val="0"/>
      <w:ind w:left="240" w:hanging="240"/>
    </w:pPr>
    <w:rPr>
      <w:sz w:val="24"/>
      <w:szCs w:val="24"/>
    </w:rPr>
  </w:style>
  <w:style w:type="paragraph" w:styleId="CommentSubject">
    <w:name w:val="annotation subject"/>
    <w:basedOn w:val="CommentText"/>
    <w:next w:val="CommentText"/>
    <w:link w:val="CommentSubjectChar"/>
    <w:uiPriority w:val="99"/>
    <w:semiHidden/>
    <w:unhideWhenUsed/>
    <w:rsid w:val="004C66B0"/>
    <w:rPr>
      <w:b/>
      <w:bCs/>
    </w:rPr>
  </w:style>
  <w:style w:type="character" w:customStyle="1" w:styleId="CommentSubjectChar">
    <w:name w:val="Comment Subject Char"/>
    <w:link w:val="CommentSubject"/>
    <w:uiPriority w:val="99"/>
    <w:semiHidden/>
    <w:rsid w:val="004C66B0"/>
    <w:rPr>
      <w:rFonts w:ascii="Times New Roman" w:eastAsia="Times New Roman" w:hAnsi="Times New Roman"/>
      <w:b/>
      <w:bCs/>
    </w:rPr>
  </w:style>
  <w:style w:type="character" w:styleId="LineNumber">
    <w:name w:val="line number"/>
    <w:uiPriority w:val="99"/>
    <w:semiHidden/>
    <w:unhideWhenUsed/>
    <w:rsid w:val="008F2C42"/>
  </w:style>
  <w:style w:type="character" w:styleId="HTMLDefinition">
    <w:name w:val="HTML Definition"/>
    <w:uiPriority w:val="99"/>
    <w:semiHidden/>
    <w:unhideWhenUsed/>
    <w:rsid w:val="007D5735"/>
    <w:rPr>
      <w:i/>
      <w:iCs/>
    </w:rPr>
  </w:style>
  <w:style w:type="character" w:customStyle="1" w:styleId="hit">
    <w:name w:val="hit"/>
    <w:rsid w:val="007D5735"/>
    <w:rPr>
      <w:color w:val="000000"/>
      <w:shd w:val="clear" w:color="auto" w:fill="FFFF00"/>
    </w:rPr>
  </w:style>
  <w:style w:type="paragraph" w:styleId="PlainText">
    <w:name w:val="Plain Text"/>
    <w:basedOn w:val="Normal"/>
    <w:link w:val="PlainTextChar"/>
    <w:uiPriority w:val="99"/>
    <w:unhideWhenUsed/>
    <w:rsid w:val="007F6CE7"/>
    <w:rPr>
      <w:rFonts w:ascii="Calibri" w:eastAsia="Calibri" w:hAnsi="Calibri"/>
      <w:sz w:val="22"/>
      <w:szCs w:val="21"/>
    </w:rPr>
  </w:style>
  <w:style w:type="character" w:customStyle="1" w:styleId="PlainTextChar">
    <w:name w:val="Plain Text Char"/>
    <w:link w:val="PlainText"/>
    <w:uiPriority w:val="99"/>
    <w:rsid w:val="007F6CE7"/>
    <w:rPr>
      <w:sz w:val="22"/>
      <w:szCs w:val="21"/>
    </w:rPr>
  </w:style>
  <w:style w:type="character" w:styleId="FollowedHyperlink">
    <w:name w:val="FollowedHyperlink"/>
    <w:uiPriority w:val="99"/>
    <w:semiHidden/>
    <w:unhideWhenUsed/>
    <w:rsid w:val="00CC2695"/>
    <w:rPr>
      <w:color w:val="954F72"/>
      <w:u w:val="single"/>
    </w:rPr>
  </w:style>
  <w:style w:type="table" w:styleId="TableGrid">
    <w:name w:val="Table Grid"/>
    <w:basedOn w:val="TableNormal"/>
    <w:uiPriority w:val="59"/>
    <w:rsid w:val="003536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23027"/>
    <w:rPr>
      <w:rFonts w:ascii="Times New Roman" w:eastAsia="Times New Roman" w:hAnsi="Times New Roman"/>
    </w:rPr>
  </w:style>
  <w:style w:type="character" w:styleId="UnresolvedMention">
    <w:name w:val="Unresolved Mention"/>
    <w:basedOn w:val="DefaultParagraphFont"/>
    <w:uiPriority w:val="99"/>
    <w:semiHidden/>
    <w:unhideWhenUsed/>
    <w:rsid w:val="00523027"/>
    <w:rPr>
      <w:color w:val="605E5C"/>
      <w:shd w:val="clear" w:color="auto" w:fill="E1DFDD"/>
    </w:rPr>
  </w:style>
  <w:style w:type="paragraph" w:styleId="FootnoteText">
    <w:name w:val="footnote text"/>
    <w:basedOn w:val="Normal"/>
    <w:link w:val="FootnoteTextChar"/>
    <w:uiPriority w:val="99"/>
    <w:semiHidden/>
    <w:unhideWhenUsed/>
    <w:rsid w:val="00523027"/>
  </w:style>
  <w:style w:type="character" w:customStyle="1" w:styleId="FootnoteTextChar">
    <w:name w:val="Footnote Text Char"/>
    <w:basedOn w:val="DefaultParagraphFont"/>
    <w:link w:val="FootnoteText"/>
    <w:uiPriority w:val="99"/>
    <w:semiHidden/>
    <w:rsid w:val="00523027"/>
    <w:rPr>
      <w:rFonts w:ascii="Times New Roman" w:eastAsia="Times New Roman" w:hAnsi="Times New Roman"/>
    </w:rPr>
  </w:style>
  <w:style w:type="character" w:styleId="FootnoteReference">
    <w:name w:val="footnote reference"/>
    <w:uiPriority w:val="99"/>
    <w:semiHidden/>
    <w:unhideWhenUsed/>
    <w:rsid w:val="0052302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01829">
      <w:bodyDiv w:val="1"/>
      <w:marLeft w:val="0"/>
      <w:marRight w:val="0"/>
      <w:marTop w:val="0"/>
      <w:marBottom w:val="0"/>
      <w:divBdr>
        <w:top w:val="none" w:sz="0" w:space="0" w:color="auto"/>
        <w:left w:val="none" w:sz="0" w:space="0" w:color="auto"/>
        <w:bottom w:val="none" w:sz="0" w:space="0" w:color="auto"/>
        <w:right w:val="none" w:sz="0" w:space="0" w:color="auto"/>
      </w:divBdr>
    </w:div>
    <w:div w:id="219249105">
      <w:bodyDiv w:val="1"/>
      <w:marLeft w:val="0"/>
      <w:marRight w:val="0"/>
      <w:marTop w:val="0"/>
      <w:marBottom w:val="0"/>
      <w:divBdr>
        <w:top w:val="none" w:sz="0" w:space="0" w:color="auto"/>
        <w:left w:val="none" w:sz="0" w:space="0" w:color="auto"/>
        <w:bottom w:val="none" w:sz="0" w:space="0" w:color="auto"/>
        <w:right w:val="none" w:sz="0" w:space="0" w:color="auto"/>
      </w:divBdr>
    </w:div>
    <w:div w:id="500044100">
      <w:bodyDiv w:val="1"/>
      <w:marLeft w:val="0"/>
      <w:marRight w:val="0"/>
      <w:marTop w:val="0"/>
      <w:marBottom w:val="0"/>
      <w:divBdr>
        <w:top w:val="none" w:sz="0" w:space="0" w:color="auto"/>
        <w:left w:val="none" w:sz="0" w:space="0" w:color="auto"/>
        <w:bottom w:val="none" w:sz="0" w:space="0" w:color="auto"/>
        <w:right w:val="none" w:sz="0" w:space="0" w:color="auto"/>
      </w:divBdr>
    </w:div>
    <w:div w:id="812521345">
      <w:bodyDiv w:val="1"/>
      <w:marLeft w:val="0"/>
      <w:marRight w:val="0"/>
      <w:marTop w:val="0"/>
      <w:marBottom w:val="0"/>
      <w:divBdr>
        <w:top w:val="none" w:sz="0" w:space="0" w:color="auto"/>
        <w:left w:val="none" w:sz="0" w:space="0" w:color="auto"/>
        <w:bottom w:val="none" w:sz="0" w:space="0" w:color="auto"/>
        <w:right w:val="none" w:sz="0" w:space="0" w:color="auto"/>
      </w:divBdr>
    </w:div>
    <w:div w:id="1436828831">
      <w:bodyDiv w:val="1"/>
      <w:marLeft w:val="0"/>
      <w:marRight w:val="0"/>
      <w:marTop w:val="0"/>
      <w:marBottom w:val="0"/>
      <w:divBdr>
        <w:top w:val="none" w:sz="0" w:space="0" w:color="auto"/>
        <w:left w:val="none" w:sz="0" w:space="0" w:color="auto"/>
        <w:bottom w:val="none" w:sz="0" w:space="0" w:color="auto"/>
        <w:right w:val="none" w:sz="0" w:space="0" w:color="auto"/>
      </w:divBdr>
    </w:div>
    <w:div w:id="1472674221">
      <w:bodyDiv w:val="1"/>
      <w:marLeft w:val="0"/>
      <w:marRight w:val="0"/>
      <w:marTop w:val="0"/>
      <w:marBottom w:val="0"/>
      <w:divBdr>
        <w:top w:val="none" w:sz="0" w:space="0" w:color="auto"/>
        <w:left w:val="none" w:sz="0" w:space="0" w:color="auto"/>
        <w:bottom w:val="none" w:sz="0" w:space="0" w:color="auto"/>
        <w:right w:val="none" w:sz="0" w:space="0" w:color="auto"/>
      </w:divBdr>
    </w:div>
    <w:div w:id="1765686444">
      <w:bodyDiv w:val="1"/>
      <w:marLeft w:val="0"/>
      <w:marRight w:val="0"/>
      <w:marTop w:val="0"/>
      <w:marBottom w:val="0"/>
      <w:divBdr>
        <w:top w:val="none" w:sz="0" w:space="0" w:color="auto"/>
        <w:left w:val="none" w:sz="0" w:space="0" w:color="auto"/>
        <w:bottom w:val="none" w:sz="0" w:space="0" w:color="auto"/>
        <w:right w:val="none" w:sz="0" w:space="0" w:color="auto"/>
      </w:divBdr>
    </w:div>
    <w:div w:id="2144809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er-rec.gc.ca/fr/consultation-mobilisation/formulaire/declaration-opposition-demande-audience-cesser-exploitation.pdf"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er-rec.gc.ca/en/consultation-engagement/form/statement-opposition-request-hearing-application-abandon.pdf"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er-rec.gc.ca/en/consultation-engagement/land-matters-guide/abandonment-pipeline.html" TargetMode="External"/><Relationship Id="rId5" Type="http://schemas.openxmlformats.org/officeDocument/2006/relationships/numbering" Target="numbering.xml"/><Relationship Id="rId15" Type="http://schemas.openxmlformats.org/officeDocument/2006/relationships/hyperlink" Target="http://www.cer-rec.gc.ca/adr"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er-rec.gc.ca/en/consultation-engagement/crown-consultation/canada-energy-regulator-approach-crown-consultation.htm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2" Type="http://schemas.openxmlformats.org/officeDocument/2006/relationships/hyperlink" Target="https://www.cer-rec.gc.ca/en/consultation-engagement/crown-consultation/canada-energy-regulator-approach-crown-consultation.html" TargetMode="External"/><Relationship Id="rId1" Type="http://schemas.openxmlformats.org/officeDocument/2006/relationships/hyperlink" Target="https://www.cer-rec.gc.ca/en/consultation-engagement/land-matters-guide/abandonment-pipeline.htm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F22DAF496ADE498A94ECACB103F1AD" ma:contentTypeVersion="14" ma:contentTypeDescription="Create a new document." ma:contentTypeScope="" ma:versionID="94ca56df59429f33e9578fc51d07b71b">
  <xsd:schema xmlns:xsd="http://www.w3.org/2001/XMLSchema" xmlns:xs="http://www.w3.org/2001/XMLSchema" xmlns:p="http://schemas.microsoft.com/office/2006/metadata/properties" xmlns:ns2="ee349bb3-f777-4768-a131-ca5c9eb9e69a" xmlns:ns3="615a73cf-3ca8-4f1d-9e40-da9305ba6dc8" targetNamespace="http://schemas.microsoft.com/office/2006/metadata/properties" ma:root="true" ma:fieldsID="9a936563a2c046556d5fbda508711cd0" ns2:_="" ns3:_="">
    <xsd:import namespace="ee349bb3-f777-4768-a131-ca5c9eb9e69a"/>
    <xsd:import namespace="615a73cf-3ca8-4f1d-9e40-da9305ba6dc8"/>
    <xsd:element name="properties">
      <xsd:complexType>
        <xsd:sequence>
          <xsd:element name="documentManagement">
            <xsd:complexType>
              <xsd:all>
                <xsd:element ref="ns2:parentID" minOccurs="0"/>
                <xsd:element ref="ns2:lcf76f155ced4ddcb4097134ff3c332f" minOccurs="0"/>
                <xsd:element ref="ns3:TaxCatchAll" minOccurs="0"/>
                <xsd:element ref="ns2:MediaServiceMetadata" minOccurs="0"/>
                <xsd:element ref="ns2:MediaServiceFastMetadata" minOccurs="0"/>
                <xsd:element ref="ns2:MediaServiceGenerationTime" minOccurs="0"/>
                <xsd:element ref="ns2:MediaServiceEventHashCode" minOccurs="0"/>
                <xsd:element ref="ns2:MediaServiceOCR" minOccurs="0"/>
                <xsd:element ref="ns2:MediaServiceDateTaken" minOccurs="0"/>
                <xsd:element ref="ns2:Status" minOccurs="0"/>
                <xsd:element ref="ns2:Key"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349bb3-f777-4768-a131-ca5c9eb9e69a" elementFormDefault="qualified">
    <xsd:import namespace="http://schemas.microsoft.com/office/2006/documentManagement/types"/>
    <xsd:import namespace="http://schemas.microsoft.com/office/infopath/2007/PartnerControls"/>
    <xsd:element name="parentID" ma:index="8" nillable="true" ma:displayName="parentID" ma:internalName="parentID">
      <xsd:simpleType>
        <xsd:restriction base="dms:Number"/>
      </xsd:simpleType>
    </xsd:element>
    <xsd:element name="lcf76f155ced4ddcb4097134ff3c332f" ma:index="10" nillable="true" ma:taxonomy="true" ma:internalName="lcf76f155ced4ddcb4097134ff3c332f" ma:taxonomyFieldName="MediaServiceImageTags" ma:displayName="Image Tags" ma:readOnly="false" ma:fieldId="{5cf76f15-5ced-4ddc-b409-7134ff3c332f}" ma:taxonomyMulti="true" ma:sspId="5ff227e3-1287-4ea4-9684-11ab6ab51f50" ma:termSetId="09814cd3-568e-fe90-9814-8d621ff8fb84" ma:anchorId="fba54fb3-c3e1-fe81-a776-ca4b69148c4d" ma:open="true" ma:isKeyword="false">
      <xsd:complexType>
        <xsd:sequence>
          <xsd:element ref="pc:Terms" minOccurs="0" maxOccurs="1"/>
        </xsd:sequence>
      </xsd:complex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Status" ma:index="18" nillable="true" ma:displayName="Status" ma:default="New" ma:format="Dropdown" ma:internalName="Status">
      <xsd:simpleType>
        <xsd:restriction base="dms:Choice">
          <xsd:enumeration value="New"/>
          <xsd:enumeration value="Assigned"/>
        </xsd:restriction>
      </xsd:simpleType>
    </xsd:element>
    <xsd:element name="Key" ma:index="19" nillable="true" ma:displayName="Key" ma:decimals="0" ma:description="Unique temp number" ma:internalName="Key" ma:percentage="FALSE">
      <xsd:simpleType>
        <xsd:restriction base="dms:Number"/>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15a73cf-3ca8-4f1d-9e40-da9305ba6dc8"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6fe0f7e7-03c0-4c14-a516-3f40f384aae2}" ma:internalName="TaxCatchAll" ma:showField="CatchAllData" ma:web="615a73cf-3ca8-4f1d-9e40-da9305ba6d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TaxCatchAll xmlns="615a73cf-3ca8-4f1d-9e40-da9305ba6dc8" xsi:nil="true"/>
    <Key xmlns="ee349bb3-f777-4768-a131-ca5c9eb9e69a">0</Key>
    <parentID xmlns="ee349bb3-f777-4768-a131-ca5c9eb9e69a">705</parentID>
    <lcf76f155ced4ddcb4097134ff3c332f xmlns="ee349bb3-f777-4768-a131-ca5c9eb9e69a">
      <Terms xmlns="http://schemas.microsoft.com/office/infopath/2007/PartnerControls"/>
    </lcf76f155ced4ddcb4097134ff3c332f>
    <Status xmlns="ee349bb3-f777-4768-a131-ca5c9eb9e69a">Assigned</Statu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B9AE38F-5257-482C-BA53-3A6E6F3857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349bb3-f777-4768-a131-ca5c9eb9e69a"/>
    <ds:schemaRef ds:uri="615a73cf-3ca8-4f1d-9e40-da9305ba6d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0A07BCF-6E69-4033-BC82-07B8BAB797D3}">
  <ds:schemaRefs>
    <ds:schemaRef ds:uri="http://schemas.openxmlformats.org/officeDocument/2006/bibliography"/>
  </ds:schemaRefs>
</ds:datastoreItem>
</file>

<file path=customXml/itemProps3.xml><?xml version="1.0" encoding="utf-8"?>
<ds:datastoreItem xmlns:ds="http://schemas.openxmlformats.org/officeDocument/2006/customXml" ds:itemID="{B9F49C16-C113-46C7-A972-A60EE4A99A44}">
  <ds:schemaRefs>
    <ds:schemaRef ds:uri="http://schemas.microsoft.com/office/2006/documentManagement/types"/>
    <ds:schemaRef ds:uri="http://purl.org/dc/terms/"/>
    <ds:schemaRef ds:uri="http://schemas.openxmlformats.org/package/2006/metadata/core-properties"/>
    <ds:schemaRef ds:uri="ee349bb3-f777-4768-a131-ca5c9eb9e69a"/>
    <ds:schemaRef ds:uri="http://purl.org/dc/dcmitype/"/>
    <ds:schemaRef ds:uri="615a73cf-3ca8-4f1d-9e40-da9305ba6dc8"/>
    <ds:schemaRef ds:uri="http://purl.org/dc/elements/1.1/"/>
    <ds:schemaRef ds:uri="http://schemas.microsoft.com/office/2006/metadata/properties"/>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9DFA1C8C-3B33-4144-9372-6B166873688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613</Words>
  <Characters>3497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Notice of Proposed Abandonment - Subsection 241(1) of the Canadian Energy Regulator Act</vt:lpstr>
    </vt:vector>
  </TitlesOfParts>
  <Company>Canada Energy Regulator</Company>
  <LinksUpToDate>false</LinksUpToDate>
  <CharactersWithSpaces>4102</CharactersWithSpaces>
  <SharedDoc>false</SharedDoc>
  <HLinks>
    <vt:vector size="48" baseType="variant">
      <vt:variant>
        <vt:i4>3014658</vt:i4>
      </vt:variant>
      <vt:variant>
        <vt:i4>23</vt:i4>
      </vt:variant>
      <vt:variant>
        <vt:i4>0</vt:i4>
      </vt:variant>
      <vt:variant>
        <vt:i4>5</vt:i4>
      </vt:variant>
      <vt:variant>
        <vt:lpwstr>mailto:Info@cer-rec.gc.ca</vt:lpwstr>
      </vt:variant>
      <vt:variant>
        <vt:lpwstr/>
      </vt:variant>
      <vt:variant>
        <vt:i4>6946934</vt:i4>
      </vt:variant>
      <vt:variant>
        <vt:i4>20</vt:i4>
      </vt:variant>
      <vt:variant>
        <vt:i4>0</vt:i4>
      </vt:variant>
      <vt:variant>
        <vt:i4>5</vt:i4>
      </vt:variant>
      <vt:variant>
        <vt:lpwstr>http://www.cer-rec.gc.ca/efile</vt:lpwstr>
      </vt:variant>
      <vt:variant>
        <vt:lpwstr/>
      </vt:variant>
      <vt:variant>
        <vt:i4>1048600</vt:i4>
      </vt:variant>
      <vt:variant>
        <vt:i4>15</vt:i4>
      </vt:variant>
      <vt:variant>
        <vt:i4>0</vt:i4>
      </vt:variant>
      <vt:variant>
        <vt:i4>5</vt:i4>
      </vt:variant>
      <vt:variant>
        <vt:lpwstr>http://www.cer-rec.gc.ca/ADR</vt:lpwstr>
      </vt:variant>
      <vt:variant>
        <vt:lpwstr/>
      </vt:variant>
      <vt:variant>
        <vt:i4>3014658</vt:i4>
      </vt:variant>
      <vt:variant>
        <vt:i4>12</vt:i4>
      </vt:variant>
      <vt:variant>
        <vt:i4>0</vt:i4>
      </vt:variant>
      <vt:variant>
        <vt:i4>5</vt:i4>
      </vt:variant>
      <vt:variant>
        <vt:lpwstr>mailto:Info@cer-rec.gc.ca</vt:lpwstr>
      </vt:variant>
      <vt:variant>
        <vt:lpwstr/>
      </vt:variant>
      <vt:variant>
        <vt:i4>3014658</vt:i4>
      </vt:variant>
      <vt:variant>
        <vt:i4>9</vt:i4>
      </vt:variant>
      <vt:variant>
        <vt:i4>0</vt:i4>
      </vt:variant>
      <vt:variant>
        <vt:i4>5</vt:i4>
      </vt:variant>
      <vt:variant>
        <vt:lpwstr>mailto:Info@cer-rec.gc.ca</vt:lpwstr>
      </vt:variant>
      <vt:variant>
        <vt:lpwstr/>
      </vt:variant>
      <vt:variant>
        <vt:i4>1048600</vt:i4>
      </vt:variant>
      <vt:variant>
        <vt:i4>6</vt:i4>
      </vt:variant>
      <vt:variant>
        <vt:i4>0</vt:i4>
      </vt:variant>
      <vt:variant>
        <vt:i4>5</vt:i4>
      </vt:variant>
      <vt:variant>
        <vt:lpwstr>http://www.cer-rec.gc.ca/ADR</vt:lpwstr>
      </vt:variant>
      <vt:variant>
        <vt:lpwstr/>
      </vt:variant>
      <vt:variant>
        <vt:i4>6946934</vt:i4>
      </vt:variant>
      <vt:variant>
        <vt:i4>3</vt:i4>
      </vt:variant>
      <vt:variant>
        <vt:i4>0</vt:i4>
      </vt:variant>
      <vt:variant>
        <vt:i4>5</vt:i4>
      </vt:variant>
      <vt:variant>
        <vt:lpwstr>http://www.cer-rec.gc.ca/efile</vt:lpwstr>
      </vt:variant>
      <vt:variant>
        <vt:lpwstr/>
      </vt:variant>
      <vt:variant>
        <vt:i4>327695</vt:i4>
      </vt:variant>
      <vt:variant>
        <vt:i4>0</vt:i4>
      </vt:variant>
      <vt:variant>
        <vt:i4>0</vt:i4>
      </vt:variant>
      <vt:variant>
        <vt:i4>5</vt:i4>
      </vt:variant>
      <vt:variant>
        <vt:lpwstr>http://www.cer-rec.gc.ca/FilingManual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Proposed Abandonment - Subsection 241(1) of the Canadian Energy Regulator Act</dc:title>
  <dc:subject>Notice of Proposed Abandonment - Subsection 241(1) of the Canadian Energy Regulator Act</dc:subject>
  <dc:creator>Erin Dutcher</dc:creator>
  <cp:lastModifiedBy>Elizabeth Arden</cp:lastModifiedBy>
  <cp:revision>2</cp:revision>
  <cp:lastPrinted>2019-02-19T15:58:00Z</cp:lastPrinted>
  <dcterms:created xsi:type="dcterms:W3CDTF">2023-09-12T19:06:00Z</dcterms:created>
  <dcterms:modified xsi:type="dcterms:W3CDTF">2023-09-12T19:06:00Z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0x010100CEF22DAF496ADE498A94ECACB103F1AD</vt:lpwstr>
  </property>
  <property fmtid="{D5CDD505-2E9C-101B-9397-08002B2CF9AE}" pid="3" name="MediaServiceImageTags">
    <vt:lpwstr/>
  </property>
</Properties>
</file>